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48226B" w14:textId="008F1409" w:rsidR="00517760" w:rsidRPr="001E4783" w:rsidRDefault="00EA5710" w:rsidP="00AD7F1D">
      <w:pPr>
        <w:pStyle w:val="Heading2"/>
        <w:rPr>
          <w:lang w:val="sr-Cyrl-CS"/>
        </w:rPr>
      </w:pPr>
      <w:bookmarkStart w:id="0" w:name="_GoBack"/>
      <w:bookmarkEnd w:id="0"/>
      <w:r>
        <w:rPr>
          <w:lang w:val="sr-Latn-RS"/>
        </w:rPr>
        <w:t>Table</w:t>
      </w:r>
      <w:r w:rsidR="00517760" w:rsidRPr="001E4783">
        <w:rPr>
          <w:lang w:val="sr-Cyrl-CS"/>
        </w:rPr>
        <w:t xml:space="preserve"> 5.4. </w:t>
      </w:r>
      <w:r>
        <w:rPr>
          <w:lang w:val="sr-Latn-RS"/>
        </w:rPr>
        <w:t>List of subjects on doctoral academic studies</w:t>
      </w:r>
      <w:r w:rsidR="00517760" w:rsidRPr="001E4783">
        <w:rPr>
          <w:lang w:val="sr-Cyrl-CS"/>
        </w:rPr>
        <w:t xml:space="preserve"> </w:t>
      </w:r>
    </w:p>
    <w:tbl>
      <w:tblPr>
        <w:tblpPr w:leftFromText="141" w:rightFromText="141" w:vertAnchor="text" w:tblpXSpec="center" w:tblpY="1"/>
        <w:tblW w:w="15362" w:type="dxa"/>
        <w:tblBorders>
          <w:top w:val="single" w:sz="8" w:space="0" w:color="4BACC6"/>
          <w:left w:val="single" w:sz="8" w:space="0" w:color="4BACC6"/>
          <w:bottom w:val="single" w:sz="8" w:space="0" w:color="4BACC6"/>
          <w:right w:val="single" w:sz="8" w:space="0" w:color="4BACC6"/>
        </w:tblBorders>
        <w:tblLayout w:type="fixed"/>
        <w:tblLook w:val="0020" w:firstRow="1" w:lastRow="0" w:firstColumn="0" w:lastColumn="0" w:noHBand="0" w:noVBand="0"/>
      </w:tblPr>
      <w:tblGrid>
        <w:gridCol w:w="675"/>
        <w:gridCol w:w="3969"/>
        <w:gridCol w:w="6379"/>
        <w:gridCol w:w="1099"/>
        <w:gridCol w:w="720"/>
        <w:gridCol w:w="1300"/>
        <w:gridCol w:w="1220"/>
      </w:tblGrid>
      <w:tr w:rsidR="00517760" w:rsidRPr="00AD7F1D" w14:paraId="0CD06CCB" w14:textId="77777777" w:rsidTr="00EA5710">
        <w:trPr>
          <w:trHeight w:val="227"/>
        </w:trPr>
        <w:tc>
          <w:tcPr>
            <w:tcW w:w="675" w:type="dxa"/>
            <w:tcBorders>
              <w:top w:val="single" w:sz="8" w:space="0" w:color="4BACC6"/>
              <w:left w:val="single" w:sz="8" w:space="0" w:color="4BACC6"/>
              <w:right w:val="single" w:sz="8" w:space="0" w:color="4BACC6"/>
            </w:tcBorders>
            <w:shd w:val="clear" w:color="auto" w:fill="4BACC6"/>
          </w:tcPr>
          <w:p w14:paraId="672A6659" w14:textId="77777777" w:rsidR="00517760" w:rsidRPr="00B67BA6" w:rsidRDefault="00517760" w:rsidP="00B67BA6">
            <w:pPr>
              <w:jc w:val="center"/>
              <w:rPr>
                <w:b/>
                <w:bCs/>
                <w:color w:val="FFFFFF"/>
              </w:rPr>
            </w:pPr>
          </w:p>
        </w:tc>
        <w:tc>
          <w:tcPr>
            <w:tcW w:w="3969" w:type="dxa"/>
            <w:shd w:val="clear" w:color="auto" w:fill="4BACC6"/>
          </w:tcPr>
          <w:p w14:paraId="6EFB2124" w14:textId="2845A773" w:rsidR="00517760" w:rsidRPr="006F6C62" w:rsidRDefault="006F6C62" w:rsidP="00B67BA6">
            <w:pPr>
              <w:rPr>
                <w:b/>
                <w:bCs/>
                <w:color w:val="FFFFFF"/>
                <w:lang w:val="sr-Latn-RS"/>
              </w:rPr>
            </w:pPr>
            <w:r>
              <w:rPr>
                <w:b/>
                <w:bCs/>
                <w:color w:val="FFFFFF"/>
                <w:lang w:val="sr-Latn-RS"/>
              </w:rPr>
              <w:t>Course title</w:t>
            </w:r>
          </w:p>
        </w:tc>
        <w:tc>
          <w:tcPr>
            <w:tcW w:w="6379" w:type="dxa"/>
            <w:tcBorders>
              <w:top w:val="single" w:sz="8" w:space="0" w:color="4BACC6"/>
              <w:left w:val="single" w:sz="8" w:space="0" w:color="4BACC6"/>
              <w:right w:val="single" w:sz="8" w:space="0" w:color="4BACC6"/>
            </w:tcBorders>
            <w:shd w:val="clear" w:color="auto" w:fill="4BACC6"/>
          </w:tcPr>
          <w:p w14:paraId="4E3B5B0B" w14:textId="60514358" w:rsidR="00517760" w:rsidRPr="00B67BA6" w:rsidRDefault="00EA5710" w:rsidP="00B67BA6">
            <w:pPr>
              <w:rPr>
                <w:b/>
                <w:bCs/>
                <w:color w:val="FFFFFF"/>
              </w:rPr>
            </w:pPr>
            <w:r>
              <w:rPr>
                <w:b/>
                <w:bCs/>
                <w:color w:val="FFFFFF"/>
                <w:lang w:val="sr-Latn-RS"/>
              </w:rPr>
              <w:t>Teachers</w:t>
            </w:r>
            <w:r w:rsidR="00517760" w:rsidRPr="00B67BA6">
              <w:rPr>
                <w:b/>
                <w:bCs/>
                <w:color w:val="FFFFFF"/>
              </w:rPr>
              <w:t xml:space="preserve"> </w:t>
            </w:r>
          </w:p>
        </w:tc>
        <w:tc>
          <w:tcPr>
            <w:tcW w:w="1099" w:type="dxa"/>
            <w:shd w:val="clear" w:color="auto" w:fill="4BACC6"/>
          </w:tcPr>
          <w:p w14:paraId="3B15FB20" w14:textId="6C63F50F" w:rsidR="00517760" w:rsidRPr="00B67BA6" w:rsidRDefault="00EA5710" w:rsidP="00B67BA6">
            <w:pPr>
              <w:jc w:val="center"/>
              <w:rPr>
                <w:b/>
                <w:bCs/>
                <w:color w:val="FFFFFF"/>
              </w:rPr>
            </w:pPr>
            <w:r>
              <w:rPr>
                <w:b/>
                <w:bCs/>
                <w:color w:val="FFFFFF"/>
                <w:lang w:val="sr-Latn-RS"/>
              </w:rPr>
              <w:t>Sem</w:t>
            </w:r>
            <w:r w:rsidR="00AD7F1D" w:rsidRPr="00B67BA6">
              <w:rPr>
                <w:b/>
                <w:bCs/>
                <w:color w:val="FFFFFF"/>
              </w:rPr>
              <w:t>.</w:t>
            </w:r>
          </w:p>
        </w:tc>
        <w:tc>
          <w:tcPr>
            <w:tcW w:w="720" w:type="dxa"/>
            <w:tcBorders>
              <w:top w:val="single" w:sz="8" w:space="0" w:color="4BACC6"/>
              <w:left w:val="single" w:sz="8" w:space="0" w:color="4BACC6"/>
              <w:right w:val="single" w:sz="8" w:space="0" w:color="4BACC6"/>
            </w:tcBorders>
            <w:shd w:val="clear" w:color="auto" w:fill="4BACC6"/>
          </w:tcPr>
          <w:p w14:paraId="3AE0FFC1" w14:textId="616F3A8E" w:rsidR="00517760" w:rsidRPr="00EA5710" w:rsidRDefault="00EA5710" w:rsidP="00B67BA6">
            <w:pPr>
              <w:jc w:val="center"/>
              <w:rPr>
                <w:b/>
                <w:bCs/>
                <w:color w:val="FFFFFF"/>
                <w:lang w:val="sr-Latn-RS"/>
              </w:rPr>
            </w:pPr>
            <w:r>
              <w:rPr>
                <w:b/>
                <w:bCs/>
                <w:color w:val="FFFFFF"/>
                <w:lang w:val="sr-Latn-RS"/>
              </w:rPr>
              <w:t>ECTS</w:t>
            </w:r>
          </w:p>
        </w:tc>
        <w:tc>
          <w:tcPr>
            <w:tcW w:w="1300" w:type="dxa"/>
            <w:shd w:val="clear" w:color="auto" w:fill="4BACC6"/>
          </w:tcPr>
          <w:p w14:paraId="4971A840" w14:textId="6E9AAB38" w:rsidR="00517760" w:rsidRPr="00EA5710" w:rsidRDefault="00EA5710" w:rsidP="00B67BA6">
            <w:pPr>
              <w:rPr>
                <w:b/>
                <w:bCs/>
                <w:color w:val="FFFFFF"/>
                <w:lang w:val="sr-Latn-RS"/>
              </w:rPr>
            </w:pPr>
            <w:r>
              <w:rPr>
                <w:b/>
                <w:bCs/>
                <w:color w:val="FFFFFF"/>
                <w:lang w:val="sr-Latn-RS"/>
              </w:rPr>
              <w:t>SD</w:t>
            </w:r>
          </w:p>
        </w:tc>
        <w:tc>
          <w:tcPr>
            <w:tcW w:w="1220" w:type="dxa"/>
            <w:tcBorders>
              <w:top w:val="single" w:sz="8" w:space="0" w:color="4BACC6"/>
              <w:left w:val="single" w:sz="8" w:space="0" w:color="4BACC6"/>
              <w:right w:val="single" w:sz="8" w:space="0" w:color="4BACC6"/>
            </w:tcBorders>
            <w:shd w:val="clear" w:color="auto" w:fill="4BACC6"/>
          </w:tcPr>
          <w:p w14:paraId="02F16677" w14:textId="3AB962C2" w:rsidR="00517760" w:rsidRPr="00EA5710" w:rsidRDefault="00EA5710" w:rsidP="00B67BA6">
            <w:pPr>
              <w:rPr>
                <w:b/>
                <w:bCs/>
                <w:color w:val="FFFFFF"/>
                <w:lang w:val="sr-Latn-RS"/>
              </w:rPr>
            </w:pPr>
            <w:r>
              <w:rPr>
                <w:b/>
                <w:bCs/>
                <w:color w:val="FFFFFF"/>
                <w:lang w:val="sr-Latn-RS"/>
              </w:rPr>
              <w:t>Course status</w:t>
            </w:r>
          </w:p>
        </w:tc>
      </w:tr>
      <w:tr w:rsidR="003F422E" w:rsidRPr="00AD7F1D" w14:paraId="353082A4"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649841BE" w14:textId="77777777" w:rsidR="003F422E" w:rsidRPr="00AD7F1D" w:rsidRDefault="005F348F" w:rsidP="00B67BA6">
            <w:pPr>
              <w:jc w:val="center"/>
            </w:pPr>
            <w:r w:rsidRPr="00AD7F1D">
              <w:t>1</w:t>
            </w:r>
          </w:p>
        </w:tc>
        <w:tc>
          <w:tcPr>
            <w:tcW w:w="3969" w:type="dxa"/>
            <w:tcBorders>
              <w:top w:val="single" w:sz="8" w:space="0" w:color="4BACC6"/>
              <w:bottom w:val="single" w:sz="8" w:space="0" w:color="4BACC6"/>
            </w:tcBorders>
            <w:shd w:val="clear" w:color="auto" w:fill="auto"/>
          </w:tcPr>
          <w:p w14:paraId="6E7C5AE4" w14:textId="32AF0165" w:rsidR="003F422E" w:rsidRPr="00EA5710" w:rsidRDefault="00EA5710" w:rsidP="00B67BA6">
            <w:pPr>
              <w:rPr>
                <w:lang w:val="sr-Latn-RS"/>
              </w:rPr>
            </w:pPr>
            <w:r>
              <w:rPr>
                <w:lang w:val="sr-Latn-RS"/>
              </w:rPr>
              <w:t>Methodology and ethics in scientific research</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7A886D0E" w14:textId="27446B0F" w:rsidR="003F422E" w:rsidRPr="00AD7F1D" w:rsidRDefault="00EA5710" w:rsidP="00B67BA6">
            <w:r w:rsidRPr="00EA5710">
              <w:t>Savić M. Miroslav, Spasić M. Slavica, Кrajnović M. Dušanka</w:t>
            </w:r>
          </w:p>
        </w:tc>
        <w:tc>
          <w:tcPr>
            <w:tcW w:w="1099" w:type="dxa"/>
            <w:tcBorders>
              <w:top w:val="single" w:sz="8" w:space="0" w:color="4BACC6"/>
              <w:bottom w:val="single" w:sz="8" w:space="0" w:color="4BACC6"/>
            </w:tcBorders>
            <w:shd w:val="clear" w:color="auto" w:fill="auto"/>
          </w:tcPr>
          <w:p w14:paraId="0135CBF0" w14:textId="77777777" w:rsidR="003F422E" w:rsidRPr="00AD7F1D" w:rsidRDefault="003F422E" w:rsidP="00B67BA6">
            <w:pPr>
              <w:jc w:val="center"/>
            </w:pPr>
            <w:r w:rsidRPr="00AD7F1D">
              <w:t>1.</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78941E47" w14:textId="5EAEAB3B" w:rsidR="003F422E" w:rsidRPr="00AD7F1D" w:rsidRDefault="00715906" w:rsidP="00B67BA6">
            <w:pPr>
              <w:jc w:val="center"/>
            </w:pPr>
            <w:r>
              <w:t>10</w:t>
            </w:r>
          </w:p>
        </w:tc>
        <w:tc>
          <w:tcPr>
            <w:tcW w:w="1300" w:type="dxa"/>
            <w:tcBorders>
              <w:top w:val="single" w:sz="8" w:space="0" w:color="4BACC6"/>
              <w:bottom w:val="single" w:sz="8" w:space="0" w:color="4BACC6"/>
            </w:tcBorders>
            <w:shd w:val="clear" w:color="auto" w:fill="auto"/>
          </w:tcPr>
          <w:p w14:paraId="0A37501D" w14:textId="77777777" w:rsidR="003F422E" w:rsidRPr="00AD7F1D" w:rsidRDefault="003F422E"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6BF98E2D" w14:textId="5D8C48CB" w:rsidR="003F422E" w:rsidRPr="00EA5710" w:rsidRDefault="00EA5710" w:rsidP="00B67BA6">
            <w:pPr>
              <w:rPr>
                <w:lang w:val="sr-Latn-RS"/>
              </w:rPr>
            </w:pPr>
            <w:r>
              <w:rPr>
                <w:lang w:val="sr-Latn-RS"/>
              </w:rPr>
              <w:t>M</w:t>
            </w:r>
          </w:p>
        </w:tc>
      </w:tr>
      <w:tr w:rsidR="3BD225D7" w14:paraId="0E3A121B"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368E3CD4" w14:textId="04A1913C" w:rsidR="3BD225D7" w:rsidRDefault="3BD225D7" w:rsidP="3BD225D7">
            <w:pPr>
              <w:jc w:val="center"/>
            </w:pPr>
            <w:r>
              <w:t>2</w:t>
            </w:r>
          </w:p>
        </w:tc>
        <w:tc>
          <w:tcPr>
            <w:tcW w:w="3969" w:type="dxa"/>
            <w:tcBorders>
              <w:top w:val="single" w:sz="8" w:space="0" w:color="4BACC6"/>
              <w:bottom w:val="single" w:sz="8" w:space="0" w:color="4BACC6"/>
            </w:tcBorders>
            <w:shd w:val="clear" w:color="auto" w:fill="auto"/>
          </w:tcPr>
          <w:p w14:paraId="3580F97D" w14:textId="1F11FA7D" w:rsidR="3BD225D7" w:rsidRPr="00EA5710" w:rsidRDefault="00EA5710" w:rsidP="3BD225D7">
            <w:pPr>
              <w:rPr>
                <w:lang w:val="sr-Latn-RS"/>
              </w:rPr>
            </w:pPr>
            <w:r>
              <w:rPr>
                <w:lang w:val="sr-Latn-RS"/>
              </w:rPr>
              <w:t>Literature review</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6187AF19" w14:textId="66C6DFAF" w:rsidR="3BD225D7" w:rsidRDefault="00313241" w:rsidP="0081719A">
            <w:r w:rsidRPr="00313241">
              <w:t>Malenović M. Anđelija,  Zečević L. Mira, Ninić R. Ana, Topić S. Aleksandra, Crevar-Sakač A. Milkica, Čudina A. Olivera, Petrović D. Silvana, Lukić Ž. Milica, Pantelić N. Ivana, Vučićević M. Кatarina, Vezmar Кovačević D. Sandra, Stepanović-Petrović M. Radica, Đuričić D. Ivana, Đorđević R. Brižita, Filipić V. Brankica, Milenković T. Marina, Cvijić V. Sandra, Aleksić R. Ivana, Antonijević M. Biljana, Ćurčić M. Marijana</w:t>
            </w:r>
          </w:p>
        </w:tc>
        <w:tc>
          <w:tcPr>
            <w:tcW w:w="1099" w:type="dxa"/>
            <w:tcBorders>
              <w:top w:val="single" w:sz="8" w:space="0" w:color="4BACC6"/>
              <w:bottom w:val="single" w:sz="8" w:space="0" w:color="4BACC6"/>
            </w:tcBorders>
            <w:shd w:val="clear" w:color="auto" w:fill="auto"/>
          </w:tcPr>
          <w:p w14:paraId="146B9E9E" w14:textId="10B58778" w:rsidR="3BD225D7" w:rsidRDefault="00715906" w:rsidP="3BD225D7">
            <w:pPr>
              <w:jc w:val="center"/>
            </w:pPr>
            <w:r>
              <w:t>2.</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19993565" w14:textId="4175C0AF" w:rsidR="3BD225D7" w:rsidRDefault="00715906" w:rsidP="3BD225D7">
            <w:pPr>
              <w:jc w:val="center"/>
            </w:pPr>
            <w:r>
              <w:t>10</w:t>
            </w:r>
          </w:p>
        </w:tc>
        <w:tc>
          <w:tcPr>
            <w:tcW w:w="1300" w:type="dxa"/>
            <w:tcBorders>
              <w:top w:val="single" w:sz="8" w:space="0" w:color="4BACC6"/>
              <w:bottom w:val="single" w:sz="8" w:space="0" w:color="4BACC6"/>
            </w:tcBorders>
            <w:shd w:val="clear" w:color="auto" w:fill="auto"/>
          </w:tcPr>
          <w:p w14:paraId="50EEEF1D" w14:textId="17BD7E09" w:rsidR="3BD225D7" w:rsidRDefault="3BD225D7" w:rsidP="3BD225D7"/>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1C21B88F" w14:textId="69D1724E" w:rsidR="3BD225D7" w:rsidRPr="00EA5710" w:rsidRDefault="00EA5710" w:rsidP="3BD225D7">
            <w:pPr>
              <w:rPr>
                <w:lang w:val="sr-Latn-RS"/>
              </w:rPr>
            </w:pPr>
            <w:r>
              <w:rPr>
                <w:lang w:val="sr-Latn-RS"/>
              </w:rPr>
              <w:t>M</w:t>
            </w:r>
          </w:p>
        </w:tc>
      </w:tr>
      <w:tr w:rsidR="00AD532A" w:rsidRPr="00AD7F1D" w14:paraId="7742795E" w14:textId="77777777" w:rsidTr="00EA5710">
        <w:trPr>
          <w:trHeight w:val="227"/>
        </w:trPr>
        <w:tc>
          <w:tcPr>
            <w:tcW w:w="675" w:type="dxa"/>
            <w:tcBorders>
              <w:top w:val="single" w:sz="8" w:space="0" w:color="4BACC6"/>
              <w:left w:val="single" w:sz="8" w:space="0" w:color="4BACC6"/>
              <w:right w:val="single" w:sz="8" w:space="0" w:color="4BACC6"/>
            </w:tcBorders>
            <w:shd w:val="clear" w:color="auto" w:fill="auto"/>
          </w:tcPr>
          <w:p w14:paraId="18F999B5" w14:textId="3A8CEBE3" w:rsidR="00AD532A" w:rsidRPr="00AD7F1D" w:rsidRDefault="00715906" w:rsidP="00B67BA6">
            <w:pPr>
              <w:jc w:val="center"/>
            </w:pPr>
            <w:r>
              <w:t>3</w:t>
            </w:r>
          </w:p>
        </w:tc>
        <w:tc>
          <w:tcPr>
            <w:tcW w:w="3969" w:type="dxa"/>
            <w:tcBorders>
              <w:top w:val="single" w:sz="8" w:space="0" w:color="4BACC6"/>
            </w:tcBorders>
            <w:shd w:val="clear" w:color="auto" w:fill="auto"/>
          </w:tcPr>
          <w:p w14:paraId="5C4B5827" w14:textId="138B5A05" w:rsidR="00AD532A" w:rsidRPr="00EA5710" w:rsidRDefault="00EA5710" w:rsidP="00B67BA6">
            <w:pPr>
              <w:rPr>
                <w:lang w:val="sr-Latn-RS"/>
              </w:rPr>
            </w:pPr>
            <w:r>
              <w:rPr>
                <w:lang w:val="sr-Latn-RS"/>
              </w:rPr>
              <w:t>Statistics in research</w:t>
            </w:r>
          </w:p>
        </w:tc>
        <w:tc>
          <w:tcPr>
            <w:tcW w:w="6379" w:type="dxa"/>
            <w:tcBorders>
              <w:top w:val="single" w:sz="8" w:space="0" w:color="4BACC6"/>
              <w:left w:val="single" w:sz="8" w:space="0" w:color="4BACC6"/>
              <w:right w:val="single" w:sz="8" w:space="0" w:color="4BACC6"/>
            </w:tcBorders>
            <w:shd w:val="clear" w:color="auto" w:fill="auto"/>
          </w:tcPr>
          <w:p w14:paraId="1DCE2733" w14:textId="3D646F63" w:rsidR="00AD532A" w:rsidRPr="00AD7F1D" w:rsidRDefault="00313241" w:rsidP="00B67BA6">
            <w:r w:rsidRPr="00313241">
              <w:t>Spasić M. Slavica, Bogavac-Stanojević B. Nataša, Кotur-Stevuljević M. Jelena</w:t>
            </w:r>
          </w:p>
        </w:tc>
        <w:tc>
          <w:tcPr>
            <w:tcW w:w="1099" w:type="dxa"/>
            <w:tcBorders>
              <w:top w:val="single" w:sz="8" w:space="0" w:color="4BACC6"/>
            </w:tcBorders>
            <w:shd w:val="clear" w:color="auto" w:fill="auto"/>
          </w:tcPr>
          <w:p w14:paraId="21FA6016" w14:textId="5E6FA113" w:rsidR="00AD532A" w:rsidRPr="00AD7F1D" w:rsidRDefault="00715906" w:rsidP="00B67BA6">
            <w:pPr>
              <w:jc w:val="center"/>
            </w:pPr>
            <w:r>
              <w:t>2</w:t>
            </w:r>
            <w:r w:rsidR="00AD532A" w:rsidRPr="00AD7F1D">
              <w:t>.</w:t>
            </w:r>
          </w:p>
        </w:tc>
        <w:tc>
          <w:tcPr>
            <w:tcW w:w="720" w:type="dxa"/>
            <w:tcBorders>
              <w:top w:val="single" w:sz="8" w:space="0" w:color="4BACC6"/>
              <w:left w:val="single" w:sz="8" w:space="0" w:color="4BACC6"/>
              <w:right w:val="single" w:sz="8" w:space="0" w:color="4BACC6"/>
            </w:tcBorders>
            <w:shd w:val="clear" w:color="auto" w:fill="auto"/>
          </w:tcPr>
          <w:p w14:paraId="44240AAE" w14:textId="5B1D669E" w:rsidR="00AD532A" w:rsidRPr="00AD7F1D" w:rsidRDefault="00715906" w:rsidP="00B67BA6">
            <w:pPr>
              <w:jc w:val="center"/>
            </w:pPr>
            <w:r>
              <w:t>5</w:t>
            </w:r>
          </w:p>
        </w:tc>
        <w:tc>
          <w:tcPr>
            <w:tcW w:w="1300" w:type="dxa"/>
            <w:tcBorders>
              <w:top w:val="single" w:sz="8" w:space="0" w:color="4BACC6"/>
            </w:tcBorders>
            <w:shd w:val="clear" w:color="auto" w:fill="auto"/>
          </w:tcPr>
          <w:p w14:paraId="5DAB6C7B" w14:textId="77777777" w:rsidR="00AD532A" w:rsidRPr="00AD7F1D" w:rsidRDefault="00AD532A" w:rsidP="00B67BA6"/>
        </w:tc>
        <w:tc>
          <w:tcPr>
            <w:tcW w:w="1220" w:type="dxa"/>
            <w:tcBorders>
              <w:top w:val="single" w:sz="8" w:space="0" w:color="4BACC6"/>
              <w:left w:val="single" w:sz="8" w:space="0" w:color="4BACC6"/>
              <w:right w:val="single" w:sz="8" w:space="0" w:color="4BACC6"/>
            </w:tcBorders>
            <w:shd w:val="clear" w:color="auto" w:fill="auto"/>
          </w:tcPr>
          <w:p w14:paraId="0B043F68" w14:textId="5D6964C2" w:rsidR="00AD532A" w:rsidRPr="00EA5710" w:rsidRDefault="00EA5710" w:rsidP="00B67BA6">
            <w:pPr>
              <w:rPr>
                <w:lang w:val="sr-Latn-RS"/>
              </w:rPr>
            </w:pPr>
            <w:r>
              <w:rPr>
                <w:lang w:val="sr-Latn-RS"/>
              </w:rPr>
              <w:t>M</w:t>
            </w:r>
          </w:p>
        </w:tc>
      </w:tr>
      <w:tr w:rsidR="00AD532A" w:rsidRPr="00AD7F1D" w14:paraId="570B7894"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5FCD5EC4" w14:textId="50AC3673" w:rsidR="00AD532A" w:rsidRPr="00AD7F1D" w:rsidRDefault="00715906" w:rsidP="00B67BA6">
            <w:pPr>
              <w:jc w:val="center"/>
            </w:pPr>
            <w:r>
              <w:t>4</w:t>
            </w:r>
          </w:p>
        </w:tc>
        <w:tc>
          <w:tcPr>
            <w:tcW w:w="3969" w:type="dxa"/>
            <w:tcBorders>
              <w:top w:val="single" w:sz="8" w:space="0" w:color="4BACC6"/>
              <w:bottom w:val="single" w:sz="8" w:space="0" w:color="4BACC6"/>
            </w:tcBorders>
            <w:shd w:val="clear" w:color="auto" w:fill="auto"/>
          </w:tcPr>
          <w:p w14:paraId="441DBA19" w14:textId="4EEB3447" w:rsidR="00AD532A" w:rsidRPr="00EA5710" w:rsidRDefault="00EA5710" w:rsidP="00B67BA6">
            <w:pPr>
              <w:rPr>
                <w:lang w:val="sr-Latn-RS"/>
              </w:rPr>
            </w:pPr>
            <w:r>
              <w:rPr>
                <w:lang w:val="sr-Latn-RS"/>
              </w:rPr>
              <w:t>Communication and presentation skills</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01B0D658" w14:textId="148939B1" w:rsidR="00AD532A" w:rsidRPr="00AD7F1D" w:rsidRDefault="00313241" w:rsidP="0081719A">
            <w:r w:rsidRPr="00313241">
              <w:t>Malenović M. Anđelija,  Stojanović S. Biljana, Zeljković R. Aleksandra,  Sopić D. Miron, Erić M. Slavica, Vujić B. Zorica,  Petrović D. Silvana, Maksimović A. Zoran, Đekić M. Ljiljana, Lukić Ž. Milica,  Кrajnović M. Dušanka ,  Tadić B. Ivana,  Vučićević M. Кatarina, Vezmar Кovačević D. Sandra, Novaković N. Aleksandra, Tomić A. Maja, Šobajić S. Slađana, Vidović B. Bojana, Božić D. Dragana, Antić Stanković A. Jelena, Čalija R. Bojan, Buha Đorđević A. Aleksandra, Bulat L. Zorica</w:t>
            </w:r>
          </w:p>
        </w:tc>
        <w:tc>
          <w:tcPr>
            <w:tcW w:w="1099" w:type="dxa"/>
            <w:tcBorders>
              <w:top w:val="single" w:sz="8" w:space="0" w:color="4BACC6"/>
              <w:bottom w:val="single" w:sz="8" w:space="0" w:color="4BACC6"/>
            </w:tcBorders>
            <w:shd w:val="clear" w:color="auto" w:fill="auto"/>
          </w:tcPr>
          <w:p w14:paraId="06B67560" w14:textId="72DC9CEB" w:rsidR="00AD532A" w:rsidRPr="00AD7F1D" w:rsidRDefault="00715906" w:rsidP="00B67BA6">
            <w:pPr>
              <w:jc w:val="center"/>
            </w:pPr>
            <w:r>
              <w:t>3</w:t>
            </w:r>
            <w:r w:rsidR="00AD532A" w:rsidRPr="00AD7F1D">
              <w:t>.</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76DB90EB" w14:textId="77777777" w:rsidR="00AD532A" w:rsidRPr="00AD7F1D" w:rsidRDefault="00AD532A" w:rsidP="00B67BA6">
            <w:pPr>
              <w:jc w:val="center"/>
            </w:pPr>
            <w:r w:rsidRPr="00AD7F1D">
              <w:t>5</w:t>
            </w:r>
          </w:p>
        </w:tc>
        <w:tc>
          <w:tcPr>
            <w:tcW w:w="1300" w:type="dxa"/>
            <w:tcBorders>
              <w:top w:val="single" w:sz="8" w:space="0" w:color="4BACC6"/>
              <w:bottom w:val="single" w:sz="8" w:space="0" w:color="4BACC6"/>
            </w:tcBorders>
            <w:shd w:val="clear" w:color="auto" w:fill="auto"/>
          </w:tcPr>
          <w:p w14:paraId="02EB378F" w14:textId="77777777" w:rsidR="00AD532A" w:rsidRPr="00AD7F1D" w:rsidRDefault="00AD532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495A513D" w14:textId="76BB2067" w:rsidR="00AD532A" w:rsidRPr="00EA5710" w:rsidRDefault="00EA5710" w:rsidP="00B67BA6">
            <w:pPr>
              <w:rPr>
                <w:lang w:val="sr-Latn-RS"/>
              </w:rPr>
            </w:pPr>
            <w:r>
              <w:rPr>
                <w:lang w:val="sr-Latn-RS"/>
              </w:rPr>
              <w:t>M</w:t>
            </w:r>
          </w:p>
        </w:tc>
      </w:tr>
      <w:tr w:rsidR="00AD532A" w:rsidRPr="00AD7F1D" w14:paraId="788280B0" w14:textId="77777777" w:rsidTr="00EA5710">
        <w:trPr>
          <w:trHeight w:val="227"/>
        </w:trPr>
        <w:tc>
          <w:tcPr>
            <w:tcW w:w="675" w:type="dxa"/>
            <w:tcBorders>
              <w:left w:val="single" w:sz="8" w:space="0" w:color="4BACC6"/>
              <w:right w:val="single" w:sz="8" w:space="0" w:color="4BACC6"/>
            </w:tcBorders>
            <w:shd w:val="clear" w:color="auto" w:fill="auto"/>
          </w:tcPr>
          <w:p w14:paraId="2598DEE6" w14:textId="32C5B4BE" w:rsidR="00AD532A" w:rsidRPr="00AD7F1D" w:rsidRDefault="00715906" w:rsidP="00B67BA6">
            <w:pPr>
              <w:jc w:val="center"/>
            </w:pPr>
            <w:r>
              <w:t>5</w:t>
            </w:r>
          </w:p>
        </w:tc>
        <w:tc>
          <w:tcPr>
            <w:tcW w:w="3969" w:type="dxa"/>
            <w:shd w:val="clear" w:color="auto" w:fill="auto"/>
          </w:tcPr>
          <w:p w14:paraId="053B7C8D" w14:textId="5F8F2FA1" w:rsidR="00AD532A" w:rsidRPr="00AD7F1D" w:rsidRDefault="00EA5710" w:rsidP="00B67BA6">
            <w:r>
              <w:rPr>
                <w:lang w:val="sr-Latn-RS"/>
              </w:rPr>
              <w:t>Preparation of project documentation</w:t>
            </w:r>
          </w:p>
        </w:tc>
        <w:tc>
          <w:tcPr>
            <w:tcW w:w="6379" w:type="dxa"/>
            <w:tcBorders>
              <w:left w:val="single" w:sz="8" w:space="0" w:color="4BACC6"/>
              <w:right w:val="single" w:sz="8" w:space="0" w:color="4BACC6"/>
            </w:tcBorders>
            <w:shd w:val="clear" w:color="auto" w:fill="auto"/>
          </w:tcPr>
          <w:p w14:paraId="6BF8B3A3" w14:textId="4702DC01" w:rsidR="00AD532A" w:rsidRPr="00C17A35" w:rsidRDefault="00313241" w:rsidP="0081719A">
            <w:r w:rsidRPr="00313241">
              <w:t>Protić D. Ana,  Otašević M. Biljana, Vekić Z. Jelena, Bogavac-Stanojević B. Nataša, Marković D. Bojan, Dobričić D. Vladimir, Maksimović A. Zoran, Кrajišnik R. Danina, Pantelić N. Ivana, Savić D. Snežana, Lakić M. Dragana,  Vučićević M. Кatarina, Micov M. Ana, Stanković M. Ivan, Đuriš D. Jelena, Đukić-Ćosić D. Danijela, Đukić M. Mirjana</w:t>
            </w:r>
          </w:p>
        </w:tc>
        <w:tc>
          <w:tcPr>
            <w:tcW w:w="1099" w:type="dxa"/>
            <w:shd w:val="clear" w:color="auto" w:fill="auto"/>
          </w:tcPr>
          <w:p w14:paraId="47886996" w14:textId="126D7B9B" w:rsidR="00AD532A" w:rsidRPr="00AD7F1D" w:rsidRDefault="00715906" w:rsidP="00B67BA6">
            <w:pPr>
              <w:jc w:val="center"/>
            </w:pPr>
            <w:r>
              <w:t>4</w:t>
            </w:r>
            <w:r w:rsidR="00AD532A" w:rsidRPr="00AD7F1D">
              <w:t>.</w:t>
            </w:r>
          </w:p>
        </w:tc>
        <w:tc>
          <w:tcPr>
            <w:tcW w:w="720" w:type="dxa"/>
            <w:tcBorders>
              <w:left w:val="single" w:sz="8" w:space="0" w:color="4BACC6"/>
              <w:right w:val="single" w:sz="8" w:space="0" w:color="4BACC6"/>
            </w:tcBorders>
            <w:shd w:val="clear" w:color="auto" w:fill="auto"/>
          </w:tcPr>
          <w:p w14:paraId="729DE7E4" w14:textId="77777777" w:rsidR="00AD532A" w:rsidRPr="00AD7F1D" w:rsidRDefault="00AD532A" w:rsidP="00B67BA6">
            <w:pPr>
              <w:jc w:val="center"/>
            </w:pPr>
            <w:r w:rsidRPr="00AD7F1D">
              <w:t>5</w:t>
            </w:r>
          </w:p>
        </w:tc>
        <w:tc>
          <w:tcPr>
            <w:tcW w:w="1300" w:type="dxa"/>
            <w:shd w:val="clear" w:color="auto" w:fill="auto"/>
          </w:tcPr>
          <w:p w14:paraId="6A05A809" w14:textId="77777777" w:rsidR="00AD532A" w:rsidRPr="00AD7F1D" w:rsidRDefault="00AD532A" w:rsidP="00B67BA6"/>
        </w:tc>
        <w:tc>
          <w:tcPr>
            <w:tcW w:w="1220" w:type="dxa"/>
            <w:tcBorders>
              <w:left w:val="single" w:sz="8" w:space="0" w:color="4BACC6"/>
              <w:right w:val="single" w:sz="8" w:space="0" w:color="4BACC6"/>
            </w:tcBorders>
            <w:shd w:val="clear" w:color="auto" w:fill="auto"/>
          </w:tcPr>
          <w:p w14:paraId="3BE3769C" w14:textId="6B59E5B3" w:rsidR="00AD532A" w:rsidRPr="00EA5710" w:rsidRDefault="00EA5710" w:rsidP="00B67BA6">
            <w:pPr>
              <w:rPr>
                <w:lang w:val="sr-Latn-RS"/>
              </w:rPr>
            </w:pPr>
            <w:r>
              <w:rPr>
                <w:lang w:val="sr-Latn-RS"/>
              </w:rPr>
              <w:t>M</w:t>
            </w:r>
          </w:p>
        </w:tc>
      </w:tr>
      <w:tr w:rsidR="00AD7F1D" w:rsidRPr="00B67BA6" w14:paraId="08757090" w14:textId="77777777" w:rsidTr="3BD225D7">
        <w:trPr>
          <w:trHeight w:val="227"/>
        </w:trPr>
        <w:tc>
          <w:tcPr>
            <w:tcW w:w="15362" w:type="dxa"/>
            <w:gridSpan w:val="7"/>
            <w:tcBorders>
              <w:top w:val="single" w:sz="8" w:space="0" w:color="4BACC6"/>
              <w:left w:val="single" w:sz="8" w:space="0" w:color="4BACC6"/>
              <w:bottom w:val="single" w:sz="8" w:space="0" w:color="4BACC6"/>
              <w:right w:val="single" w:sz="8" w:space="0" w:color="4BACC6"/>
            </w:tcBorders>
            <w:shd w:val="clear" w:color="auto" w:fill="4BACC6"/>
          </w:tcPr>
          <w:p w14:paraId="285A53D0" w14:textId="620E48B4" w:rsidR="00AD7F1D" w:rsidRPr="00C25B66" w:rsidRDefault="00C25B66" w:rsidP="00B67BA6">
            <w:pPr>
              <w:rPr>
                <w:color w:val="FFFFFF"/>
                <w:lang w:val="sr-Latn-RS"/>
              </w:rPr>
            </w:pPr>
            <w:r>
              <w:rPr>
                <w:color w:val="FFFFFF"/>
                <w:lang w:val="sr-Latn-RS"/>
              </w:rPr>
              <w:t>Elective courses 1 and 2</w:t>
            </w:r>
          </w:p>
        </w:tc>
      </w:tr>
      <w:tr w:rsidR="00565E7A" w:rsidRPr="00AD7F1D" w14:paraId="03AAD9AC" w14:textId="77777777" w:rsidTr="00EA5710">
        <w:trPr>
          <w:trHeight w:val="227"/>
        </w:trPr>
        <w:tc>
          <w:tcPr>
            <w:tcW w:w="675" w:type="dxa"/>
            <w:tcBorders>
              <w:left w:val="single" w:sz="8" w:space="0" w:color="4BACC6"/>
              <w:right w:val="single" w:sz="8" w:space="0" w:color="4BACC6"/>
            </w:tcBorders>
            <w:shd w:val="clear" w:color="auto" w:fill="auto"/>
          </w:tcPr>
          <w:p w14:paraId="75697EEC" w14:textId="3435ED9A" w:rsidR="00565E7A" w:rsidRPr="00AD7F1D" w:rsidRDefault="00565E7A" w:rsidP="00B67BA6">
            <w:pPr>
              <w:jc w:val="center"/>
            </w:pPr>
            <w:r>
              <w:t>6</w:t>
            </w:r>
          </w:p>
        </w:tc>
        <w:tc>
          <w:tcPr>
            <w:tcW w:w="3969" w:type="dxa"/>
            <w:shd w:val="clear" w:color="auto" w:fill="auto"/>
            <w:vAlign w:val="bottom"/>
          </w:tcPr>
          <w:p w14:paraId="4E7FCE5E" w14:textId="29BBEF1E" w:rsidR="00565E7A" w:rsidRPr="00AD7F1D" w:rsidRDefault="00313241" w:rsidP="00B67BA6">
            <w:r w:rsidRPr="00313241">
              <w:rPr>
                <w:rFonts w:cs="Calibri"/>
                <w:szCs w:val="22"/>
              </w:rPr>
              <w:t>Pharmacokinetics and metabolism during drug development and drug use</w:t>
            </w:r>
          </w:p>
        </w:tc>
        <w:tc>
          <w:tcPr>
            <w:tcW w:w="6379" w:type="dxa"/>
            <w:tcBorders>
              <w:left w:val="single" w:sz="8" w:space="0" w:color="4BACC6"/>
              <w:right w:val="single" w:sz="8" w:space="0" w:color="4BACC6"/>
            </w:tcBorders>
            <w:shd w:val="clear" w:color="auto" w:fill="auto"/>
          </w:tcPr>
          <w:p w14:paraId="3CDE25A4" w14:textId="74FF1A2F" w:rsidR="00565E7A" w:rsidRPr="00AD7F1D" w:rsidRDefault="00313241" w:rsidP="00B67BA6">
            <w:r w:rsidRPr="00313241">
              <w:t>Miljković R. Branislava, Vezmar Кovačević D. Sandra, Vučićević M. Кatarina</w:t>
            </w:r>
          </w:p>
        </w:tc>
        <w:tc>
          <w:tcPr>
            <w:tcW w:w="1099" w:type="dxa"/>
            <w:shd w:val="clear" w:color="auto" w:fill="auto"/>
          </w:tcPr>
          <w:p w14:paraId="56B20A0C" w14:textId="1D2E2BB0" w:rsidR="00565E7A" w:rsidRPr="00AD7F1D" w:rsidRDefault="00565E7A" w:rsidP="009065BD">
            <w:pPr>
              <w:jc w:val="center"/>
            </w:pPr>
            <w:r>
              <w:t xml:space="preserve">1. </w:t>
            </w:r>
          </w:p>
        </w:tc>
        <w:tc>
          <w:tcPr>
            <w:tcW w:w="720" w:type="dxa"/>
            <w:tcBorders>
              <w:left w:val="single" w:sz="8" w:space="0" w:color="4BACC6"/>
              <w:right w:val="single" w:sz="8" w:space="0" w:color="4BACC6"/>
            </w:tcBorders>
            <w:shd w:val="clear" w:color="auto" w:fill="auto"/>
          </w:tcPr>
          <w:p w14:paraId="5D369756" w14:textId="0DFAAFC3" w:rsidR="00565E7A" w:rsidRPr="009065BD" w:rsidRDefault="009065BD" w:rsidP="00B67BA6">
            <w:pPr>
              <w:jc w:val="center"/>
              <w:rPr>
                <w:lang w:val="sr-Latn-RS"/>
              </w:rPr>
            </w:pPr>
            <w:r>
              <w:rPr>
                <w:lang w:val="sr-Latn-RS"/>
              </w:rPr>
              <w:t>15</w:t>
            </w:r>
          </w:p>
        </w:tc>
        <w:tc>
          <w:tcPr>
            <w:tcW w:w="1300" w:type="dxa"/>
            <w:shd w:val="clear" w:color="auto" w:fill="auto"/>
          </w:tcPr>
          <w:p w14:paraId="38F9F592" w14:textId="7875CA10" w:rsidR="00565E7A" w:rsidRPr="00AD7F1D" w:rsidRDefault="00565E7A" w:rsidP="00B67BA6"/>
        </w:tc>
        <w:tc>
          <w:tcPr>
            <w:tcW w:w="1220" w:type="dxa"/>
            <w:tcBorders>
              <w:left w:val="single" w:sz="8" w:space="0" w:color="4BACC6"/>
              <w:right w:val="single" w:sz="8" w:space="0" w:color="4BACC6"/>
            </w:tcBorders>
            <w:shd w:val="clear" w:color="auto" w:fill="auto"/>
          </w:tcPr>
          <w:p w14:paraId="0C36FE4F" w14:textId="5F8036EA" w:rsidR="00565E7A" w:rsidRPr="00EA5710" w:rsidRDefault="00EA5710" w:rsidP="00B67BA6">
            <w:pPr>
              <w:rPr>
                <w:lang w:val="sr-Latn-RS"/>
              </w:rPr>
            </w:pPr>
            <w:r>
              <w:rPr>
                <w:lang w:val="sr-Latn-RS"/>
              </w:rPr>
              <w:t>E</w:t>
            </w:r>
          </w:p>
        </w:tc>
      </w:tr>
      <w:tr w:rsidR="00565E7A" w:rsidRPr="00AD7F1D" w14:paraId="7D6BC9CD"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44B0A208" w14:textId="6E349900" w:rsidR="00565E7A" w:rsidRPr="00AD7F1D" w:rsidRDefault="00565E7A" w:rsidP="00B67BA6">
            <w:pPr>
              <w:jc w:val="center"/>
            </w:pPr>
            <w:r>
              <w:t>7</w:t>
            </w:r>
          </w:p>
        </w:tc>
        <w:tc>
          <w:tcPr>
            <w:tcW w:w="3969" w:type="dxa"/>
            <w:tcBorders>
              <w:top w:val="single" w:sz="8" w:space="0" w:color="4BACC6"/>
              <w:bottom w:val="single" w:sz="8" w:space="0" w:color="4BACC6"/>
            </w:tcBorders>
            <w:shd w:val="clear" w:color="auto" w:fill="auto"/>
            <w:vAlign w:val="bottom"/>
          </w:tcPr>
          <w:p w14:paraId="7E56CC42" w14:textId="4401C1CF" w:rsidR="00565E7A" w:rsidRPr="00AD7F1D" w:rsidRDefault="00C25B66" w:rsidP="00B67BA6">
            <w:r w:rsidRPr="00C25B66">
              <w:rPr>
                <w:rFonts w:cs="Calibri"/>
                <w:szCs w:val="22"/>
              </w:rPr>
              <w:t>Principles of modern pharmaceutical analysis</w:t>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21F99A22" w14:textId="04C7E7D4" w:rsidR="00565E7A" w:rsidRPr="00AD7F1D" w:rsidRDefault="00C25B66" w:rsidP="00B67BA6">
            <w:r>
              <w:rPr>
                <w:lang w:val="sr-Latn-RS"/>
              </w:rPr>
              <w:t>Z</w:t>
            </w:r>
            <w:r w:rsidR="00313241" w:rsidRPr="00313241">
              <w:t>ečević L. Mira, Malenović M. Anđelija, Stojanović S. Biljana Otašević M. Biljana,  Protić D. Ana</w:t>
            </w:r>
          </w:p>
        </w:tc>
        <w:tc>
          <w:tcPr>
            <w:tcW w:w="1099" w:type="dxa"/>
            <w:tcBorders>
              <w:top w:val="single" w:sz="8" w:space="0" w:color="4BACC6"/>
              <w:bottom w:val="single" w:sz="8" w:space="0" w:color="4BACC6"/>
            </w:tcBorders>
            <w:shd w:val="clear" w:color="auto" w:fill="auto"/>
          </w:tcPr>
          <w:p w14:paraId="249FAAB8" w14:textId="0F4EB93C" w:rsidR="00565E7A" w:rsidRPr="00AD7F1D" w:rsidRDefault="00313241" w:rsidP="009065BD">
            <w:pPr>
              <w:jc w:val="center"/>
            </w:pPr>
            <w:r>
              <w:t xml:space="preserve">1. </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5090736E" w14:textId="5236A304"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1440353E" w14:textId="59D5C431"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2EB264CA" w14:textId="22014938" w:rsidR="00565E7A" w:rsidRPr="00AD7F1D" w:rsidRDefault="009065BD" w:rsidP="00B67BA6">
            <w:r>
              <w:rPr>
                <w:lang w:val="sr-Latn-RS"/>
              </w:rPr>
              <w:t>E</w:t>
            </w:r>
          </w:p>
        </w:tc>
      </w:tr>
      <w:tr w:rsidR="00565E7A" w:rsidRPr="00AD7F1D" w14:paraId="333D7523" w14:textId="77777777" w:rsidTr="00EA5710">
        <w:trPr>
          <w:trHeight w:val="227"/>
        </w:trPr>
        <w:tc>
          <w:tcPr>
            <w:tcW w:w="675" w:type="dxa"/>
            <w:tcBorders>
              <w:left w:val="single" w:sz="8" w:space="0" w:color="4BACC6"/>
              <w:right w:val="single" w:sz="8" w:space="0" w:color="4BACC6"/>
            </w:tcBorders>
            <w:shd w:val="clear" w:color="auto" w:fill="auto"/>
          </w:tcPr>
          <w:p w14:paraId="2B2B7304" w14:textId="5BD02E85" w:rsidR="00565E7A" w:rsidRPr="00AD7F1D" w:rsidRDefault="00565E7A" w:rsidP="00B67BA6">
            <w:pPr>
              <w:jc w:val="center"/>
            </w:pPr>
            <w:r>
              <w:t>8</w:t>
            </w:r>
          </w:p>
        </w:tc>
        <w:tc>
          <w:tcPr>
            <w:tcW w:w="3969" w:type="dxa"/>
            <w:shd w:val="clear" w:color="auto" w:fill="auto"/>
            <w:vAlign w:val="bottom"/>
          </w:tcPr>
          <w:p w14:paraId="53957E6F" w14:textId="037C54A7" w:rsidR="00565E7A" w:rsidRPr="00C25B66" w:rsidRDefault="00C25B66" w:rsidP="00B67BA6">
            <w:pPr>
              <w:rPr>
                <w:lang w:val="sr-Latn-RS"/>
              </w:rPr>
            </w:pPr>
            <w:r>
              <w:rPr>
                <w:rFonts w:cs="Calibri"/>
                <w:szCs w:val="22"/>
                <w:lang w:val="sr-Latn-RS"/>
              </w:rPr>
              <w:t>Microbiology 1</w:t>
            </w:r>
          </w:p>
        </w:tc>
        <w:tc>
          <w:tcPr>
            <w:tcW w:w="6379" w:type="dxa"/>
            <w:tcBorders>
              <w:left w:val="single" w:sz="8" w:space="0" w:color="4BACC6"/>
              <w:right w:val="single" w:sz="8" w:space="0" w:color="4BACC6"/>
            </w:tcBorders>
            <w:shd w:val="clear" w:color="auto" w:fill="auto"/>
          </w:tcPr>
          <w:p w14:paraId="18E98A3A" w14:textId="6AD711D9" w:rsidR="00565E7A" w:rsidRPr="00AD7F1D" w:rsidRDefault="00313241" w:rsidP="00426970">
            <w:r w:rsidRPr="00313241">
              <w:t>Antić Stanković  A. Jelena, Milenković T. Marina</w:t>
            </w:r>
          </w:p>
        </w:tc>
        <w:tc>
          <w:tcPr>
            <w:tcW w:w="1099" w:type="dxa"/>
            <w:shd w:val="clear" w:color="auto" w:fill="auto"/>
          </w:tcPr>
          <w:p w14:paraId="7144751B" w14:textId="5A24F269" w:rsidR="00565E7A" w:rsidRPr="00AD7F1D" w:rsidRDefault="00313241" w:rsidP="009065BD">
            <w:pPr>
              <w:jc w:val="center"/>
            </w:pPr>
            <w:r>
              <w:t xml:space="preserve">1. </w:t>
            </w:r>
          </w:p>
        </w:tc>
        <w:tc>
          <w:tcPr>
            <w:tcW w:w="720" w:type="dxa"/>
            <w:tcBorders>
              <w:left w:val="single" w:sz="8" w:space="0" w:color="4BACC6"/>
              <w:right w:val="single" w:sz="8" w:space="0" w:color="4BACC6"/>
            </w:tcBorders>
            <w:shd w:val="clear" w:color="auto" w:fill="auto"/>
          </w:tcPr>
          <w:p w14:paraId="446DE71A" w14:textId="1518BCA7" w:rsidR="00565E7A" w:rsidRPr="00AD7F1D" w:rsidRDefault="009065BD" w:rsidP="00B67BA6">
            <w:pPr>
              <w:jc w:val="center"/>
            </w:pPr>
            <w:r>
              <w:rPr>
                <w:lang w:val="sr-Latn-RS"/>
              </w:rPr>
              <w:t>15</w:t>
            </w:r>
          </w:p>
        </w:tc>
        <w:tc>
          <w:tcPr>
            <w:tcW w:w="1300" w:type="dxa"/>
            <w:shd w:val="clear" w:color="auto" w:fill="auto"/>
          </w:tcPr>
          <w:p w14:paraId="5A2E19F6" w14:textId="78D479B8" w:rsidR="00565E7A" w:rsidRPr="00AD7F1D" w:rsidRDefault="00565E7A" w:rsidP="00B67BA6"/>
        </w:tc>
        <w:tc>
          <w:tcPr>
            <w:tcW w:w="1220" w:type="dxa"/>
            <w:tcBorders>
              <w:left w:val="single" w:sz="8" w:space="0" w:color="4BACC6"/>
              <w:right w:val="single" w:sz="8" w:space="0" w:color="4BACC6"/>
            </w:tcBorders>
            <w:shd w:val="clear" w:color="auto" w:fill="auto"/>
          </w:tcPr>
          <w:p w14:paraId="24AE3D42" w14:textId="1656E7F7" w:rsidR="00565E7A" w:rsidRPr="00AD7F1D" w:rsidRDefault="009065BD" w:rsidP="00B67BA6">
            <w:r>
              <w:rPr>
                <w:lang w:val="sr-Latn-RS"/>
              </w:rPr>
              <w:t xml:space="preserve">E </w:t>
            </w:r>
          </w:p>
        </w:tc>
      </w:tr>
      <w:tr w:rsidR="00565E7A" w:rsidRPr="00AD7F1D" w14:paraId="4204096D"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3E1FE5D4" w14:textId="728DA2BB" w:rsidR="00565E7A" w:rsidRPr="00AD7F1D" w:rsidRDefault="00565E7A" w:rsidP="00B67BA6">
            <w:pPr>
              <w:jc w:val="center"/>
            </w:pPr>
            <w:r>
              <w:t>9</w:t>
            </w:r>
          </w:p>
        </w:tc>
        <w:tc>
          <w:tcPr>
            <w:tcW w:w="3969" w:type="dxa"/>
            <w:tcBorders>
              <w:top w:val="single" w:sz="8" w:space="0" w:color="4BACC6"/>
              <w:bottom w:val="single" w:sz="8" w:space="0" w:color="4BACC6"/>
            </w:tcBorders>
            <w:shd w:val="clear" w:color="auto" w:fill="auto"/>
            <w:vAlign w:val="bottom"/>
          </w:tcPr>
          <w:p w14:paraId="0C7ACDA0" w14:textId="666E92A1" w:rsidR="00565E7A" w:rsidRPr="00AD7F1D" w:rsidRDefault="00C25B66" w:rsidP="00B67BA6">
            <w:r w:rsidRPr="00C25B66">
              <w:rPr>
                <w:rFonts w:cs="Calibri"/>
                <w:szCs w:val="22"/>
              </w:rPr>
              <w:t>General biochemistry and clinical correlations</w:t>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1C48A74E" w14:textId="64906D14" w:rsidR="00565E7A" w:rsidRPr="00AD7F1D" w:rsidRDefault="00313241" w:rsidP="00B67BA6">
            <w:r w:rsidRPr="00313241">
              <w:t xml:space="preserve">Spasojević-Кalimanovska V. Vesna, Ignjatović D. Svetlana, Topić S. Aleksandra, Dopsaj B. Violeta, Bogavac-Stanojević B. Nataša, Кotur-Stevuljević  M. Jelena, Zeljković R. Aleksandra, Stefanović Ž. </w:t>
            </w:r>
            <w:r w:rsidRPr="00313241">
              <w:lastRenderedPageBreak/>
              <w:t>Aleksandra, Vekić Z. Jelena, Ninić R. Ana, Sopić D. Miron, Mirković S. Duško, Jelić-Ivanović D. Zorana</w:t>
            </w:r>
          </w:p>
        </w:tc>
        <w:tc>
          <w:tcPr>
            <w:tcW w:w="1099" w:type="dxa"/>
            <w:tcBorders>
              <w:top w:val="single" w:sz="8" w:space="0" w:color="4BACC6"/>
              <w:bottom w:val="single" w:sz="8" w:space="0" w:color="4BACC6"/>
            </w:tcBorders>
            <w:shd w:val="clear" w:color="auto" w:fill="auto"/>
          </w:tcPr>
          <w:p w14:paraId="78E884CA" w14:textId="56748826" w:rsidR="00565E7A" w:rsidRPr="00AD7F1D" w:rsidRDefault="00313241" w:rsidP="009065BD">
            <w:pPr>
              <w:jc w:val="center"/>
            </w:pPr>
            <w:r>
              <w:lastRenderedPageBreak/>
              <w:t xml:space="preserve">1. </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795C1E81" w14:textId="710A113B"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2C9C5B03" w14:textId="0A4E7398"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27B53152" w14:textId="1F0D9D0A" w:rsidR="00565E7A" w:rsidRPr="00AD7F1D" w:rsidRDefault="009065BD" w:rsidP="00B67BA6">
            <w:r>
              <w:rPr>
                <w:lang w:val="sr-Latn-RS"/>
              </w:rPr>
              <w:t>E</w:t>
            </w:r>
          </w:p>
        </w:tc>
      </w:tr>
      <w:tr w:rsidR="00565E7A" w:rsidRPr="00AD7F1D" w14:paraId="566E3051" w14:textId="77777777" w:rsidTr="00EA5710">
        <w:trPr>
          <w:trHeight w:val="227"/>
        </w:trPr>
        <w:tc>
          <w:tcPr>
            <w:tcW w:w="675" w:type="dxa"/>
            <w:tcBorders>
              <w:left w:val="single" w:sz="8" w:space="0" w:color="4BACC6"/>
              <w:right w:val="single" w:sz="8" w:space="0" w:color="4BACC6"/>
            </w:tcBorders>
            <w:shd w:val="clear" w:color="auto" w:fill="auto"/>
          </w:tcPr>
          <w:p w14:paraId="4737E36C" w14:textId="6B44A328" w:rsidR="00565E7A" w:rsidRPr="00AD7F1D" w:rsidRDefault="00565E7A" w:rsidP="00B67BA6">
            <w:pPr>
              <w:jc w:val="center"/>
            </w:pPr>
            <w:r>
              <w:lastRenderedPageBreak/>
              <w:t>10</w:t>
            </w:r>
          </w:p>
        </w:tc>
        <w:tc>
          <w:tcPr>
            <w:tcW w:w="3969" w:type="dxa"/>
            <w:shd w:val="clear" w:color="auto" w:fill="auto"/>
            <w:vAlign w:val="bottom"/>
          </w:tcPr>
          <w:p w14:paraId="34A03984" w14:textId="3621512F" w:rsidR="00565E7A" w:rsidRPr="00AD7F1D" w:rsidRDefault="00C25B66" w:rsidP="00771C1B">
            <w:r w:rsidRPr="00C25B66">
              <w:rPr>
                <w:rFonts w:cs="Calibri"/>
                <w:szCs w:val="22"/>
              </w:rPr>
              <w:t>Selecter chapters of pharmacognosy</w:t>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p>
        </w:tc>
        <w:tc>
          <w:tcPr>
            <w:tcW w:w="6379" w:type="dxa"/>
            <w:tcBorders>
              <w:left w:val="single" w:sz="8" w:space="0" w:color="4BACC6"/>
              <w:right w:val="single" w:sz="8" w:space="0" w:color="4BACC6"/>
            </w:tcBorders>
            <w:shd w:val="clear" w:color="auto" w:fill="auto"/>
          </w:tcPr>
          <w:p w14:paraId="20CC17BC" w14:textId="0980FAEC" w:rsidR="00565E7A" w:rsidRPr="00AD7F1D" w:rsidRDefault="00313241" w:rsidP="00CE0CCE">
            <w:r w:rsidRPr="00313241">
              <w:t>Кovačević N. Nada, Petrović D. Silvana, Maksimović A. Zoran,  Кundaković-Vasović D.Tatjana,  Drobac  M. Milica,  Marčetić  D. Mirjana,  Lakušić  S. Branislava,  Slavkovska V. Violeta</w:t>
            </w:r>
          </w:p>
        </w:tc>
        <w:tc>
          <w:tcPr>
            <w:tcW w:w="1099" w:type="dxa"/>
            <w:shd w:val="clear" w:color="auto" w:fill="auto"/>
          </w:tcPr>
          <w:p w14:paraId="7842F596" w14:textId="16C92BD1" w:rsidR="00565E7A" w:rsidRPr="009065BD" w:rsidRDefault="00313241" w:rsidP="009065BD">
            <w:pPr>
              <w:jc w:val="center"/>
              <w:rPr>
                <w:lang w:val="sr-Latn-RS"/>
              </w:rPr>
            </w:pPr>
            <w:r>
              <w:t>1</w:t>
            </w:r>
            <w:r w:rsidR="009065BD">
              <w:rPr>
                <w:lang w:val="sr-Latn-RS"/>
              </w:rPr>
              <w:t>.</w:t>
            </w:r>
          </w:p>
        </w:tc>
        <w:tc>
          <w:tcPr>
            <w:tcW w:w="720" w:type="dxa"/>
            <w:tcBorders>
              <w:left w:val="single" w:sz="8" w:space="0" w:color="4BACC6"/>
              <w:right w:val="single" w:sz="8" w:space="0" w:color="4BACC6"/>
            </w:tcBorders>
            <w:shd w:val="clear" w:color="auto" w:fill="auto"/>
          </w:tcPr>
          <w:p w14:paraId="4E6894D6" w14:textId="2A43F7FA" w:rsidR="00565E7A" w:rsidRPr="00AD7F1D" w:rsidRDefault="009065BD" w:rsidP="00B67BA6">
            <w:pPr>
              <w:jc w:val="center"/>
            </w:pPr>
            <w:r>
              <w:rPr>
                <w:lang w:val="sr-Latn-RS"/>
              </w:rPr>
              <w:t>15</w:t>
            </w:r>
          </w:p>
        </w:tc>
        <w:tc>
          <w:tcPr>
            <w:tcW w:w="1300" w:type="dxa"/>
            <w:shd w:val="clear" w:color="auto" w:fill="auto"/>
          </w:tcPr>
          <w:p w14:paraId="71E4A674" w14:textId="7EB5497C" w:rsidR="00565E7A" w:rsidRPr="00AD7F1D" w:rsidRDefault="00565E7A" w:rsidP="00B67BA6"/>
        </w:tc>
        <w:tc>
          <w:tcPr>
            <w:tcW w:w="1220" w:type="dxa"/>
            <w:tcBorders>
              <w:left w:val="single" w:sz="8" w:space="0" w:color="4BACC6"/>
              <w:right w:val="single" w:sz="8" w:space="0" w:color="4BACC6"/>
            </w:tcBorders>
            <w:shd w:val="clear" w:color="auto" w:fill="auto"/>
          </w:tcPr>
          <w:p w14:paraId="6AC1BDF5" w14:textId="684E45D9" w:rsidR="00565E7A" w:rsidRPr="00AD7F1D" w:rsidRDefault="009065BD" w:rsidP="00B67BA6">
            <w:r>
              <w:rPr>
                <w:lang w:val="sr-Latn-RS"/>
              </w:rPr>
              <w:t>E</w:t>
            </w:r>
          </w:p>
        </w:tc>
      </w:tr>
      <w:tr w:rsidR="00565E7A" w:rsidRPr="00AD7F1D" w14:paraId="6B93E770"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4B73E586" w14:textId="40D98ED7" w:rsidR="00565E7A" w:rsidRPr="00AD7F1D" w:rsidRDefault="00565E7A" w:rsidP="00510115">
            <w:pPr>
              <w:jc w:val="center"/>
            </w:pPr>
            <w:r w:rsidRPr="00AD7F1D">
              <w:t>1</w:t>
            </w:r>
            <w:r>
              <w:t>1</w:t>
            </w:r>
          </w:p>
        </w:tc>
        <w:tc>
          <w:tcPr>
            <w:tcW w:w="3969" w:type="dxa"/>
            <w:tcBorders>
              <w:top w:val="single" w:sz="8" w:space="0" w:color="4BACC6"/>
              <w:bottom w:val="single" w:sz="8" w:space="0" w:color="4BACC6"/>
            </w:tcBorders>
            <w:shd w:val="clear" w:color="auto" w:fill="auto"/>
            <w:vAlign w:val="bottom"/>
          </w:tcPr>
          <w:p w14:paraId="05921C83" w14:textId="30286C45" w:rsidR="00565E7A" w:rsidRPr="00AD7F1D" w:rsidRDefault="00916763" w:rsidP="00B67BA6">
            <w:r w:rsidRPr="00916763">
              <w:rPr>
                <w:rFonts w:cs="Calibri"/>
                <w:szCs w:val="22"/>
              </w:rPr>
              <w:t>Chemical, biopharmaceutical aspects and computational methods in drug design</w:t>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2054D814" w14:textId="3B168705" w:rsidR="00565E7A" w:rsidRPr="00AD7F1D" w:rsidRDefault="00313241" w:rsidP="00C17A35">
            <w:r w:rsidRPr="00313241">
              <w:t>Erić M. Slavica,  Popović V. Gordana, Nikolić M. Кatarina, Oljačić V. Slavica, Dobričić D. Vladimir</w:t>
            </w:r>
          </w:p>
        </w:tc>
        <w:tc>
          <w:tcPr>
            <w:tcW w:w="1099" w:type="dxa"/>
            <w:tcBorders>
              <w:top w:val="single" w:sz="8" w:space="0" w:color="4BACC6"/>
              <w:bottom w:val="single" w:sz="8" w:space="0" w:color="4BACC6"/>
            </w:tcBorders>
            <w:shd w:val="clear" w:color="auto" w:fill="auto"/>
          </w:tcPr>
          <w:p w14:paraId="2CC21B90" w14:textId="3EA2C1A0" w:rsidR="00565E7A" w:rsidRPr="00AD7F1D" w:rsidRDefault="00313241" w:rsidP="009065BD">
            <w:pPr>
              <w:jc w:val="center"/>
            </w:pPr>
            <w:r>
              <w:t xml:space="preserve">1. </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2A581CC0" w14:textId="0C8CE8E5"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2FBE92F4" w14:textId="0BD10DE4"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1547AD6C" w14:textId="1DDA7F09" w:rsidR="00565E7A" w:rsidRPr="00AD7F1D" w:rsidRDefault="009065BD" w:rsidP="00B67BA6">
            <w:r>
              <w:rPr>
                <w:lang w:val="sr-Latn-RS"/>
              </w:rPr>
              <w:t>E</w:t>
            </w:r>
          </w:p>
        </w:tc>
      </w:tr>
      <w:tr w:rsidR="00565E7A" w:rsidRPr="00AD7F1D" w14:paraId="0550BE14" w14:textId="77777777" w:rsidTr="00EA5710">
        <w:trPr>
          <w:trHeight w:val="227"/>
        </w:trPr>
        <w:tc>
          <w:tcPr>
            <w:tcW w:w="675" w:type="dxa"/>
            <w:tcBorders>
              <w:left w:val="single" w:sz="8" w:space="0" w:color="4BACC6"/>
              <w:right w:val="single" w:sz="8" w:space="0" w:color="4BACC6"/>
            </w:tcBorders>
            <w:shd w:val="clear" w:color="auto" w:fill="auto"/>
          </w:tcPr>
          <w:p w14:paraId="39F18D26" w14:textId="25AE613C" w:rsidR="00565E7A" w:rsidRPr="00AD7F1D" w:rsidRDefault="00565E7A" w:rsidP="00510115">
            <w:pPr>
              <w:jc w:val="center"/>
            </w:pPr>
            <w:r w:rsidRPr="00AD7F1D">
              <w:t>1</w:t>
            </w:r>
            <w:r>
              <w:t>2</w:t>
            </w:r>
          </w:p>
        </w:tc>
        <w:tc>
          <w:tcPr>
            <w:tcW w:w="3969" w:type="dxa"/>
            <w:shd w:val="clear" w:color="auto" w:fill="auto"/>
            <w:vAlign w:val="bottom"/>
          </w:tcPr>
          <w:p w14:paraId="1883E6BB" w14:textId="1AF9F826" w:rsidR="00565E7A" w:rsidRPr="00AD7F1D" w:rsidRDefault="00916763" w:rsidP="00916763">
            <w:r w:rsidRPr="00916763">
              <w:rPr>
                <w:rFonts w:cs="Calibri"/>
                <w:szCs w:val="22"/>
              </w:rPr>
              <w:t>Cosmetic materials - active and functional ingredients</w:t>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p>
        </w:tc>
        <w:tc>
          <w:tcPr>
            <w:tcW w:w="6379" w:type="dxa"/>
            <w:tcBorders>
              <w:left w:val="single" w:sz="8" w:space="0" w:color="4BACC6"/>
              <w:right w:val="single" w:sz="8" w:space="0" w:color="4BACC6"/>
            </w:tcBorders>
            <w:shd w:val="clear" w:color="auto" w:fill="auto"/>
          </w:tcPr>
          <w:p w14:paraId="2D7D6D82" w14:textId="6D939EE1" w:rsidR="00565E7A" w:rsidRPr="00AD7F1D" w:rsidRDefault="00313241" w:rsidP="00B67BA6">
            <w:r w:rsidRPr="00313241">
              <w:t>Savić D. Snežana, Vasiljević D. Dragana, Đekić M. Ljiljana, Кrajišnik R. Danina, Lukić Ž. Milica, Pantelić N. Ivana</w:t>
            </w:r>
          </w:p>
        </w:tc>
        <w:tc>
          <w:tcPr>
            <w:tcW w:w="1099" w:type="dxa"/>
            <w:shd w:val="clear" w:color="auto" w:fill="auto"/>
          </w:tcPr>
          <w:p w14:paraId="138328F9" w14:textId="04EAE2A8" w:rsidR="00565E7A" w:rsidRPr="00AD7F1D" w:rsidRDefault="00313241" w:rsidP="009065BD">
            <w:pPr>
              <w:jc w:val="center"/>
            </w:pPr>
            <w:r>
              <w:t xml:space="preserve">1. </w:t>
            </w:r>
          </w:p>
        </w:tc>
        <w:tc>
          <w:tcPr>
            <w:tcW w:w="720" w:type="dxa"/>
            <w:tcBorders>
              <w:left w:val="single" w:sz="8" w:space="0" w:color="4BACC6"/>
              <w:right w:val="single" w:sz="8" w:space="0" w:color="4BACC6"/>
            </w:tcBorders>
            <w:shd w:val="clear" w:color="auto" w:fill="auto"/>
          </w:tcPr>
          <w:p w14:paraId="04EFE100" w14:textId="14CF6014" w:rsidR="00565E7A" w:rsidRPr="00AD7F1D" w:rsidRDefault="009065BD" w:rsidP="00B67BA6">
            <w:pPr>
              <w:jc w:val="center"/>
            </w:pPr>
            <w:r>
              <w:rPr>
                <w:lang w:val="sr-Latn-RS"/>
              </w:rPr>
              <w:t>15</w:t>
            </w:r>
          </w:p>
        </w:tc>
        <w:tc>
          <w:tcPr>
            <w:tcW w:w="1300" w:type="dxa"/>
            <w:shd w:val="clear" w:color="auto" w:fill="auto"/>
          </w:tcPr>
          <w:p w14:paraId="51DDD314" w14:textId="6E0E9068" w:rsidR="00565E7A" w:rsidRPr="00AD7F1D" w:rsidRDefault="00565E7A" w:rsidP="00B67BA6"/>
        </w:tc>
        <w:tc>
          <w:tcPr>
            <w:tcW w:w="1220" w:type="dxa"/>
            <w:tcBorders>
              <w:left w:val="single" w:sz="8" w:space="0" w:color="4BACC6"/>
              <w:right w:val="single" w:sz="8" w:space="0" w:color="4BACC6"/>
            </w:tcBorders>
            <w:shd w:val="clear" w:color="auto" w:fill="auto"/>
          </w:tcPr>
          <w:p w14:paraId="5CEB2526" w14:textId="624830A5" w:rsidR="00565E7A" w:rsidRPr="00AD7F1D" w:rsidRDefault="009065BD" w:rsidP="00B67BA6">
            <w:r>
              <w:rPr>
                <w:lang w:val="sr-Latn-RS"/>
              </w:rPr>
              <w:t>E</w:t>
            </w:r>
          </w:p>
        </w:tc>
      </w:tr>
      <w:tr w:rsidR="00565E7A" w:rsidRPr="00AD7F1D" w14:paraId="41C115F9"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4E1E336A" w14:textId="5FCDE22F" w:rsidR="00565E7A" w:rsidRPr="00AD7F1D" w:rsidRDefault="00565E7A" w:rsidP="00510115">
            <w:pPr>
              <w:jc w:val="center"/>
            </w:pPr>
            <w:r w:rsidRPr="00AD7F1D">
              <w:t>1</w:t>
            </w:r>
            <w:r>
              <w:t>3</w:t>
            </w:r>
          </w:p>
        </w:tc>
        <w:tc>
          <w:tcPr>
            <w:tcW w:w="3969" w:type="dxa"/>
            <w:tcBorders>
              <w:top w:val="single" w:sz="8" w:space="0" w:color="4BACC6"/>
              <w:bottom w:val="single" w:sz="8" w:space="0" w:color="4BACC6"/>
            </w:tcBorders>
            <w:shd w:val="clear" w:color="auto" w:fill="auto"/>
            <w:vAlign w:val="bottom"/>
          </w:tcPr>
          <w:p w14:paraId="14B2E4E9" w14:textId="3FE787BB" w:rsidR="00565E7A" w:rsidRPr="00AD7F1D" w:rsidRDefault="00916763" w:rsidP="00B67BA6">
            <w:r w:rsidRPr="00916763">
              <w:rPr>
                <w:rFonts w:cs="Calibri"/>
                <w:szCs w:val="22"/>
              </w:rPr>
              <w:t>Mechanisms of Toxicity</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6A220E46" w14:textId="61173EC9" w:rsidR="00565E7A" w:rsidRPr="00AD7F1D" w:rsidRDefault="00313241" w:rsidP="00B67BA6">
            <w:r w:rsidRPr="00313241">
              <w:t>Antonijević M. Biljana, Đukić M. Mirjana, Vujanović L. Dragana, Bulat L. Zorica, Đukić-Ćosić D. Danijela, Ćurčić Marijana, Buha Đorđević A. Aleksandra</w:t>
            </w:r>
          </w:p>
        </w:tc>
        <w:tc>
          <w:tcPr>
            <w:tcW w:w="1099" w:type="dxa"/>
            <w:tcBorders>
              <w:top w:val="single" w:sz="8" w:space="0" w:color="4BACC6"/>
              <w:bottom w:val="single" w:sz="8" w:space="0" w:color="4BACC6"/>
            </w:tcBorders>
            <w:shd w:val="clear" w:color="auto" w:fill="auto"/>
          </w:tcPr>
          <w:p w14:paraId="54B6C890" w14:textId="7AF218B0" w:rsidR="00565E7A" w:rsidRPr="009065BD" w:rsidRDefault="00313241" w:rsidP="009065BD">
            <w:pPr>
              <w:jc w:val="center"/>
              <w:rPr>
                <w:lang w:val="sr-Latn-RS"/>
              </w:rPr>
            </w:pPr>
            <w:r>
              <w:t>1</w:t>
            </w:r>
            <w:r w:rsidR="009065BD">
              <w:rPr>
                <w:lang w:val="sr-Latn-RS"/>
              </w:rPr>
              <w:t>.</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548A7960" w14:textId="72A58C4B"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4B435A1E" w14:textId="3FC6E8E8"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5AD5EB51" w14:textId="067F0283" w:rsidR="00565E7A" w:rsidRPr="00AD7F1D" w:rsidRDefault="009065BD" w:rsidP="00B67BA6">
            <w:r>
              <w:rPr>
                <w:lang w:val="sr-Latn-RS"/>
              </w:rPr>
              <w:t>E</w:t>
            </w:r>
          </w:p>
        </w:tc>
      </w:tr>
      <w:tr w:rsidR="00565E7A" w:rsidRPr="00AD7F1D" w14:paraId="76E366C0" w14:textId="77777777" w:rsidTr="00EA5710">
        <w:trPr>
          <w:trHeight w:val="227"/>
        </w:trPr>
        <w:tc>
          <w:tcPr>
            <w:tcW w:w="675" w:type="dxa"/>
            <w:tcBorders>
              <w:left w:val="single" w:sz="8" w:space="0" w:color="4BACC6"/>
              <w:right w:val="single" w:sz="8" w:space="0" w:color="4BACC6"/>
            </w:tcBorders>
            <w:shd w:val="clear" w:color="auto" w:fill="auto"/>
          </w:tcPr>
          <w:p w14:paraId="33CFEC6B" w14:textId="3BAB29B7" w:rsidR="00565E7A" w:rsidRPr="00AD7F1D" w:rsidRDefault="00565E7A" w:rsidP="00510115">
            <w:pPr>
              <w:jc w:val="center"/>
            </w:pPr>
            <w:r w:rsidRPr="00AD7F1D">
              <w:t>1</w:t>
            </w:r>
            <w:r>
              <w:t>4</w:t>
            </w:r>
          </w:p>
        </w:tc>
        <w:tc>
          <w:tcPr>
            <w:tcW w:w="3969" w:type="dxa"/>
            <w:shd w:val="clear" w:color="auto" w:fill="auto"/>
            <w:vAlign w:val="bottom"/>
          </w:tcPr>
          <w:p w14:paraId="6BD7CD5D" w14:textId="366C21C3" w:rsidR="00565E7A" w:rsidRPr="00724F8F" w:rsidRDefault="00724F8F" w:rsidP="00B67BA6">
            <w:pPr>
              <w:rPr>
                <w:lang w:val="sr-Latn-RS"/>
              </w:rPr>
            </w:pPr>
            <w:r>
              <w:rPr>
                <w:rFonts w:cs="Calibri"/>
                <w:szCs w:val="22"/>
                <w:lang w:val="sr-Latn-RS"/>
              </w:rPr>
              <w:t>Pharmacology of pain</w:t>
            </w:r>
          </w:p>
        </w:tc>
        <w:tc>
          <w:tcPr>
            <w:tcW w:w="6379" w:type="dxa"/>
            <w:tcBorders>
              <w:left w:val="single" w:sz="8" w:space="0" w:color="4BACC6"/>
              <w:right w:val="single" w:sz="8" w:space="0" w:color="4BACC6"/>
            </w:tcBorders>
            <w:shd w:val="clear" w:color="auto" w:fill="auto"/>
          </w:tcPr>
          <w:p w14:paraId="2135D5EB" w14:textId="76279E0C" w:rsidR="00565E7A" w:rsidRPr="00AD7F1D" w:rsidRDefault="00313241" w:rsidP="00B67BA6">
            <w:r w:rsidRPr="00313241">
              <w:t>Stepanović-Petrović M. Radica, Tomić A. Maja, Micov M. Ana</w:t>
            </w:r>
          </w:p>
        </w:tc>
        <w:tc>
          <w:tcPr>
            <w:tcW w:w="1099" w:type="dxa"/>
            <w:shd w:val="clear" w:color="auto" w:fill="auto"/>
          </w:tcPr>
          <w:p w14:paraId="58A8CB7E" w14:textId="34AA11B2" w:rsidR="00565E7A" w:rsidRPr="00AD7F1D" w:rsidRDefault="00313241" w:rsidP="009065BD">
            <w:pPr>
              <w:jc w:val="center"/>
            </w:pPr>
            <w:r>
              <w:t xml:space="preserve">1. </w:t>
            </w:r>
          </w:p>
        </w:tc>
        <w:tc>
          <w:tcPr>
            <w:tcW w:w="720" w:type="dxa"/>
            <w:tcBorders>
              <w:left w:val="single" w:sz="8" w:space="0" w:color="4BACC6"/>
              <w:right w:val="single" w:sz="8" w:space="0" w:color="4BACC6"/>
            </w:tcBorders>
            <w:shd w:val="clear" w:color="auto" w:fill="auto"/>
          </w:tcPr>
          <w:p w14:paraId="18524F50" w14:textId="54041FD1" w:rsidR="00565E7A" w:rsidRPr="00AD7F1D" w:rsidRDefault="009065BD" w:rsidP="00B67BA6">
            <w:pPr>
              <w:jc w:val="center"/>
            </w:pPr>
            <w:r>
              <w:rPr>
                <w:lang w:val="sr-Latn-RS"/>
              </w:rPr>
              <w:t>15</w:t>
            </w:r>
          </w:p>
        </w:tc>
        <w:tc>
          <w:tcPr>
            <w:tcW w:w="1300" w:type="dxa"/>
            <w:shd w:val="clear" w:color="auto" w:fill="auto"/>
          </w:tcPr>
          <w:p w14:paraId="1E6012F3" w14:textId="4CE1E153" w:rsidR="00565E7A" w:rsidRPr="00AD7F1D" w:rsidRDefault="00565E7A" w:rsidP="00B67BA6"/>
        </w:tc>
        <w:tc>
          <w:tcPr>
            <w:tcW w:w="1220" w:type="dxa"/>
            <w:tcBorders>
              <w:left w:val="single" w:sz="8" w:space="0" w:color="4BACC6"/>
              <w:right w:val="single" w:sz="8" w:space="0" w:color="4BACC6"/>
            </w:tcBorders>
            <w:shd w:val="clear" w:color="auto" w:fill="auto"/>
          </w:tcPr>
          <w:p w14:paraId="2EDCD96E" w14:textId="34DD8FB5" w:rsidR="00565E7A" w:rsidRPr="00AD7F1D" w:rsidRDefault="009065BD" w:rsidP="00B67BA6">
            <w:r>
              <w:rPr>
                <w:lang w:val="sr-Latn-RS"/>
              </w:rPr>
              <w:t xml:space="preserve">E </w:t>
            </w:r>
          </w:p>
        </w:tc>
      </w:tr>
      <w:tr w:rsidR="00565E7A" w:rsidRPr="00AD7F1D" w14:paraId="7D741FB9"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0EB5E791" w14:textId="3FEC444A" w:rsidR="00565E7A" w:rsidRPr="00AD7F1D" w:rsidRDefault="00565E7A" w:rsidP="00510115">
            <w:pPr>
              <w:jc w:val="center"/>
            </w:pPr>
            <w:r w:rsidRPr="00AD7F1D">
              <w:t>1</w:t>
            </w:r>
            <w:r>
              <w:t>5</w:t>
            </w:r>
          </w:p>
        </w:tc>
        <w:tc>
          <w:tcPr>
            <w:tcW w:w="3969" w:type="dxa"/>
            <w:tcBorders>
              <w:top w:val="single" w:sz="8" w:space="0" w:color="4BACC6"/>
              <w:bottom w:val="single" w:sz="8" w:space="0" w:color="4BACC6"/>
            </w:tcBorders>
            <w:shd w:val="clear" w:color="auto" w:fill="auto"/>
            <w:vAlign w:val="bottom"/>
          </w:tcPr>
          <w:p w14:paraId="543ED960" w14:textId="0276DE18" w:rsidR="00565E7A" w:rsidRPr="00724F8F" w:rsidRDefault="00724F8F" w:rsidP="00B67BA6">
            <w:pPr>
              <w:rPr>
                <w:lang w:val="sr-Latn-RS"/>
              </w:rPr>
            </w:pPr>
            <w:r>
              <w:rPr>
                <w:rFonts w:cs="Calibri"/>
                <w:szCs w:val="22"/>
                <w:lang w:val="sr-Latn-RS"/>
              </w:rPr>
              <w:t>Pharmaceutical practice</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1E97A74E" w14:textId="335BE53F" w:rsidR="00565E7A" w:rsidRPr="00AD7F1D" w:rsidRDefault="00313241" w:rsidP="00CB11DC">
            <w:r w:rsidRPr="00313241">
              <w:t>Tadić B. Ivana, Odalović M. Marina</w:t>
            </w:r>
          </w:p>
        </w:tc>
        <w:tc>
          <w:tcPr>
            <w:tcW w:w="1099" w:type="dxa"/>
            <w:tcBorders>
              <w:top w:val="single" w:sz="8" w:space="0" w:color="4BACC6"/>
              <w:bottom w:val="single" w:sz="8" w:space="0" w:color="4BACC6"/>
            </w:tcBorders>
            <w:shd w:val="clear" w:color="auto" w:fill="auto"/>
          </w:tcPr>
          <w:p w14:paraId="2E643A39" w14:textId="6E6B6269" w:rsidR="00565E7A" w:rsidRPr="009065BD" w:rsidRDefault="00313241" w:rsidP="009065BD">
            <w:pPr>
              <w:jc w:val="center"/>
              <w:rPr>
                <w:lang w:val="sr-Latn-RS"/>
              </w:rPr>
            </w:pPr>
            <w:r>
              <w:t>1</w:t>
            </w:r>
            <w:r w:rsidR="009065BD">
              <w:rPr>
                <w:lang w:val="sr-Latn-RS"/>
              </w:rPr>
              <w:t>.</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666ECFFE" w14:textId="3D457775"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20381B78" w14:textId="108E0D37"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6FE0FC9F" w14:textId="2BD9E3E5" w:rsidR="00565E7A" w:rsidRPr="00AD7F1D" w:rsidRDefault="009065BD" w:rsidP="00B67BA6">
            <w:r>
              <w:rPr>
                <w:lang w:val="sr-Latn-RS"/>
              </w:rPr>
              <w:t>E</w:t>
            </w:r>
          </w:p>
        </w:tc>
      </w:tr>
      <w:tr w:rsidR="00565E7A" w:rsidRPr="00AD7F1D" w14:paraId="0E7B7B31" w14:textId="77777777" w:rsidTr="00EA5710">
        <w:trPr>
          <w:trHeight w:val="227"/>
        </w:trPr>
        <w:tc>
          <w:tcPr>
            <w:tcW w:w="675" w:type="dxa"/>
            <w:tcBorders>
              <w:left w:val="single" w:sz="8" w:space="0" w:color="4BACC6"/>
              <w:right w:val="single" w:sz="8" w:space="0" w:color="4BACC6"/>
            </w:tcBorders>
            <w:shd w:val="clear" w:color="auto" w:fill="auto"/>
          </w:tcPr>
          <w:p w14:paraId="111B77A1" w14:textId="5C1054CA" w:rsidR="00565E7A" w:rsidRPr="00AD7F1D" w:rsidRDefault="00565E7A" w:rsidP="00510115">
            <w:pPr>
              <w:jc w:val="center"/>
            </w:pPr>
            <w:r w:rsidRPr="00AD7F1D">
              <w:t>1</w:t>
            </w:r>
            <w:r>
              <w:t>6</w:t>
            </w:r>
          </w:p>
        </w:tc>
        <w:tc>
          <w:tcPr>
            <w:tcW w:w="3969" w:type="dxa"/>
            <w:shd w:val="clear" w:color="auto" w:fill="auto"/>
            <w:vAlign w:val="bottom"/>
          </w:tcPr>
          <w:p w14:paraId="518633C9" w14:textId="60551390" w:rsidR="00565E7A" w:rsidRPr="00AD7F1D" w:rsidRDefault="009468A4" w:rsidP="00B67BA6">
            <w:r w:rsidRPr="009468A4">
              <w:rPr>
                <w:rFonts w:cs="Calibri"/>
                <w:szCs w:val="22"/>
              </w:rPr>
              <w:t>Research and development of pharmaceutical dosage forms</w:t>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p>
        </w:tc>
        <w:tc>
          <w:tcPr>
            <w:tcW w:w="6379" w:type="dxa"/>
            <w:tcBorders>
              <w:left w:val="single" w:sz="8" w:space="0" w:color="4BACC6"/>
              <w:right w:val="single" w:sz="8" w:space="0" w:color="4BACC6"/>
            </w:tcBorders>
            <w:shd w:val="clear" w:color="auto" w:fill="auto"/>
          </w:tcPr>
          <w:p w14:paraId="20028A35" w14:textId="05320570" w:rsidR="00565E7A" w:rsidRPr="00AD7F1D" w:rsidRDefault="00313241" w:rsidP="007C5709">
            <w:r w:rsidRPr="00313241">
              <w:t>Parojčić V. Jelena,  Ibrić R. Svetlana,  Savić D. Snežana,  Vasiljević  D. Dragana,  Đekić  M. Ljiljana,  Кrajišnik  R. Danina,  Cvijić  V. Sandra, Đuriš D. Jelena,  Čalija R. Bojan,  Aleksić R. Ivana,  Pantelić N. Ivana</w:t>
            </w:r>
          </w:p>
        </w:tc>
        <w:tc>
          <w:tcPr>
            <w:tcW w:w="1099" w:type="dxa"/>
            <w:shd w:val="clear" w:color="auto" w:fill="auto"/>
          </w:tcPr>
          <w:p w14:paraId="0B778152" w14:textId="28AB4CC2" w:rsidR="00565E7A" w:rsidRPr="00AD7F1D" w:rsidRDefault="00313241" w:rsidP="009065BD">
            <w:pPr>
              <w:jc w:val="center"/>
            </w:pPr>
            <w:r>
              <w:t xml:space="preserve">1. </w:t>
            </w:r>
          </w:p>
        </w:tc>
        <w:tc>
          <w:tcPr>
            <w:tcW w:w="720" w:type="dxa"/>
            <w:tcBorders>
              <w:left w:val="single" w:sz="8" w:space="0" w:color="4BACC6"/>
              <w:right w:val="single" w:sz="8" w:space="0" w:color="4BACC6"/>
            </w:tcBorders>
            <w:shd w:val="clear" w:color="auto" w:fill="auto"/>
          </w:tcPr>
          <w:p w14:paraId="703B8F84" w14:textId="2D0497E0" w:rsidR="00565E7A" w:rsidRPr="00AD7F1D" w:rsidRDefault="009065BD" w:rsidP="00B67BA6">
            <w:pPr>
              <w:jc w:val="center"/>
            </w:pPr>
            <w:r>
              <w:rPr>
                <w:lang w:val="sr-Latn-RS"/>
              </w:rPr>
              <w:t>15</w:t>
            </w:r>
          </w:p>
        </w:tc>
        <w:tc>
          <w:tcPr>
            <w:tcW w:w="1300" w:type="dxa"/>
            <w:shd w:val="clear" w:color="auto" w:fill="auto"/>
          </w:tcPr>
          <w:p w14:paraId="2E944893" w14:textId="349DA536" w:rsidR="00565E7A" w:rsidRPr="00AD7F1D" w:rsidRDefault="00565E7A" w:rsidP="00B67BA6"/>
        </w:tc>
        <w:tc>
          <w:tcPr>
            <w:tcW w:w="1220" w:type="dxa"/>
            <w:tcBorders>
              <w:left w:val="single" w:sz="8" w:space="0" w:color="4BACC6"/>
              <w:right w:val="single" w:sz="8" w:space="0" w:color="4BACC6"/>
            </w:tcBorders>
            <w:shd w:val="clear" w:color="auto" w:fill="auto"/>
          </w:tcPr>
          <w:p w14:paraId="6974750C" w14:textId="32DEE3E7" w:rsidR="00565E7A" w:rsidRPr="00AD7F1D" w:rsidRDefault="009065BD" w:rsidP="00B67BA6">
            <w:r>
              <w:rPr>
                <w:lang w:val="sr-Latn-RS"/>
              </w:rPr>
              <w:t>E</w:t>
            </w:r>
          </w:p>
        </w:tc>
      </w:tr>
      <w:tr w:rsidR="00565E7A" w:rsidRPr="00AD7F1D" w14:paraId="38DE89D4"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526D80A2" w14:textId="66B06B07" w:rsidR="00565E7A" w:rsidRPr="00AD7F1D" w:rsidRDefault="00565E7A" w:rsidP="00510115">
            <w:pPr>
              <w:jc w:val="center"/>
            </w:pPr>
            <w:r w:rsidRPr="00AD7F1D">
              <w:t>1</w:t>
            </w:r>
            <w:r>
              <w:t>7</w:t>
            </w:r>
          </w:p>
        </w:tc>
        <w:tc>
          <w:tcPr>
            <w:tcW w:w="3969" w:type="dxa"/>
            <w:tcBorders>
              <w:top w:val="single" w:sz="8" w:space="0" w:color="4BACC6"/>
              <w:bottom w:val="single" w:sz="8" w:space="0" w:color="4BACC6"/>
            </w:tcBorders>
            <w:shd w:val="clear" w:color="auto" w:fill="auto"/>
            <w:vAlign w:val="bottom"/>
          </w:tcPr>
          <w:p w14:paraId="736F899F" w14:textId="4646377B" w:rsidR="00565E7A" w:rsidRPr="00AD7F1D" w:rsidRDefault="009468A4" w:rsidP="00B67BA6">
            <w:r w:rsidRPr="009468A4">
              <w:rPr>
                <w:rFonts w:cs="Calibri"/>
                <w:szCs w:val="22"/>
              </w:rPr>
              <w:t>Food Chemistry and Safety</w:t>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63A1E9DD" w14:textId="20A5892C" w:rsidR="00565E7A" w:rsidRPr="00AD7F1D" w:rsidRDefault="00313241" w:rsidP="006D6C5B">
            <w:r w:rsidRPr="00313241">
              <w:t>Šobajić S. Slađana, Stanković M. Ivan, Đorđević  R. Brižita,  Vidović B. Bojana,  Đuričić D. Ivana,  Miletić Ivanka</w:t>
            </w:r>
          </w:p>
        </w:tc>
        <w:tc>
          <w:tcPr>
            <w:tcW w:w="1099" w:type="dxa"/>
            <w:tcBorders>
              <w:top w:val="single" w:sz="8" w:space="0" w:color="4BACC6"/>
              <w:bottom w:val="single" w:sz="8" w:space="0" w:color="4BACC6"/>
            </w:tcBorders>
            <w:shd w:val="clear" w:color="auto" w:fill="auto"/>
          </w:tcPr>
          <w:p w14:paraId="7A036E3D" w14:textId="4EAC76A2" w:rsidR="00565E7A" w:rsidRPr="00AD7F1D" w:rsidRDefault="00313241" w:rsidP="009065BD">
            <w:pPr>
              <w:jc w:val="center"/>
            </w:pPr>
            <w:r>
              <w:t xml:space="preserve">1. </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4A56BAB0" w14:textId="24433415"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4F90D152" w14:textId="1ED7E53B"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6E93F875" w14:textId="61088CE6" w:rsidR="00565E7A" w:rsidRPr="00AD7F1D" w:rsidRDefault="009065BD" w:rsidP="00B67BA6">
            <w:r>
              <w:rPr>
                <w:lang w:val="sr-Latn-RS"/>
              </w:rPr>
              <w:t>E</w:t>
            </w:r>
          </w:p>
        </w:tc>
      </w:tr>
      <w:tr w:rsidR="00565E7A" w:rsidRPr="00AD7F1D" w14:paraId="33278462" w14:textId="77777777" w:rsidTr="00EA5710">
        <w:trPr>
          <w:trHeight w:val="227"/>
        </w:trPr>
        <w:tc>
          <w:tcPr>
            <w:tcW w:w="675" w:type="dxa"/>
            <w:tcBorders>
              <w:left w:val="single" w:sz="8" w:space="0" w:color="4BACC6"/>
              <w:right w:val="single" w:sz="8" w:space="0" w:color="4BACC6"/>
            </w:tcBorders>
            <w:shd w:val="clear" w:color="auto" w:fill="auto"/>
          </w:tcPr>
          <w:p w14:paraId="2847A633" w14:textId="368C72B8" w:rsidR="00565E7A" w:rsidRPr="00AD7F1D" w:rsidRDefault="00565E7A" w:rsidP="00510115">
            <w:pPr>
              <w:jc w:val="center"/>
            </w:pPr>
            <w:r w:rsidRPr="00AD7F1D">
              <w:t>1</w:t>
            </w:r>
            <w:r>
              <w:t>8</w:t>
            </w:r>
          </w:p>
        </w:tc>
        <w:tc>
          <w:tcPr>
            <w:tcW w:w="3969" w:type="dxa"/>
            <w:shd w:val="clear" w:color="auto" w:fill="auto"/>
            <w:vAlign w:val="bottom"/>
          </w:tcPr>
          <w:p w14:paraId="793CB8E4" w14:textId="658E5814" w:rsidR="00565E7A" w:rsidRPr="00AD7F1D" w:rsidRDefault="00C25B66" w:rsidP="00C25B66">
            <w:r w:rsidRPr="00C25B66">
              <w:rPr>
                <w:rFonts w:cs="Calibri"/>
                <w:szCs w:val="22"/>
              </w:rPr>
              <w:t>Selected chapters of clinical pharmacy</w:t>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p>
        </w:tc>
        <w:tc>
          <w:tcPr>
            <w:tcW w:w="6379" w:type="dxa"/>
            <w:tcBorders>
              <w:left w:val="single" w:sz="8" w:space="0" w:color="4BACC6"/>
              <w:right w:val="single" w:sz="8" w:space="0" w:color="4BACC6"/>
            </w:tcBorders>
            <w:shd w:val="clear" w:color="auto" w:fill="auto"/>
          </w:tcPr>
          <w:p w14:paraId="185ED2CE" w14:textId="4B676604" w:rsidR="00565E7A" w:rsidRPr="00AD7F1D" w:rsidRDefault="00313241" w:rsidP="00B67BA6">
            <w:r w:rsidRPr="00313241">
              <w:t>Miljković R. Branislava, Vezmar Кovačević D. Sandra, Vučićević M. Кatarina</w:t>
            </w:r>
          </w:p>
        </w:tc>
        <w:tc>
          <w:tcPr>
            <w:tcW w:w="1099" w:type="dxa"/>
            <w:shd w:val="clear" w:color="auto" w:fill="auto"/>
          </w:tcPr>
          <w:p w14:paraId="68D9363B" w14:textId="494FFB9E" w:rsidR="00565E7A" w:rsidRPr="00AD7F1D" w:rsidRDefault="00313241" w:rsidP="00B67BA6">
            <w:pPr>
              <w:jc w:val="center"/>
            </w:pPr>
            <w:r>
              <w:t>2.</w:t>
            </w:r>
          </w:p>
        </w:tc>
        <w:tc>
          <w:tcPr>
            <w:tcW w:w="720" w:type="dxa"/>
            <w:tcBorders>
              <w:left w:val="single" w:sz="8" w:space="0" w:color="4BACC6"/>
              <w:right w:val="single" w:sz="8" w:space="0" w:color="4BACC6"/>
            </w:tcBorders>
            <w:shd w:val="clear" w:color="auto" w:fill="auto"/>
          </w:tcPr>
          <w:p w14:paraId="445CFFFC" w14:textId="4131DCF3" w:rsidR="00565E7A" w:rsidRPr="00AD7F1D" w:rsidRDefault="009065BD" w:rsidP="00B67BA6">
            <w:pPr>
              <w:jc w:val="center"/>
            </w:pPr>
            <w:r>
              <w:rPr>
                <w:lang w:val="sr-Latn-RS"/>
              </w:rPr>
              <w:t>15</w:t>
            </w:r>
          </w:p>
        </w:tc>
        <w:tc>
          <w:tcPr>
            <w:tcW w:w="1300" w:type="dxa"/>
            <w:shd w:val="clear" w:color="auto" w:fill="auto"/>
          </w:tcPr>
          <w:p w14:paraId="1ACA6726" w14:textId="5B81CF64" w:rsidR="00565E7A" w:rsidRPr="00AD7F1D" w:rsidRDefault="00565E7A" w:rsidP="00B67BA6"/>
        </w:tc>
        <w:tc>
          <w:tcPr>
            <w:tcW w:w="1220" w:type="dxa"/>
            <w:tcBorders>
              <w:left w:val="single" w:sz="8" w:space="0" w:color="4BACC6"/>
              <w:right w:val="single" w:sz="8" w:space="0" w:color="4BACC6"/>
            </w:tcBorders>
            <w:shd w:val="clear" w:color="auto" w:fill="auto"/>
          </w:tcPr>
          <w:p w14:paraId="69293365" w14:textId="2012430D" w:rsidR="00565E7A" w:rsidRPr="00AD7F1D" w:rsidRDefault="009065BD" w:rsidP="00B67BA6">
            <w:r>
              <w:rPr>
                <w:lang w:val="sr-Latn-RS"/>
              </w:rPr>
              <w:t>E</w:t>
            </w:r>
          </w:p>
        </w:tc>
      </w:tr>
      <w:tr w:rsidR="00565E7A" w:rsidRPr="00AD7F1D" w14:paraId="0B35AF66"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5007C906" w14:textId="0A0617FE" w:rsidR="00565E7A" w:rsidRPr="00AD7F1D" w:rsidRDefault="00565E7A" w:rsidP="00B67BA6">
            <w:pPr>
              <w:jc w:val="center"/>
            </w:pPr>
            <w:r>
              <w:t>19</w:t>
            </w:r>
          </w:p>
        </w:tc>
        <w:tc>
          <w:tcPr>
            <w:tcW w:w="3969" w:type="dxa"/>
            <w:tcBorders>
              <w:top w:val="single" w:sz="8" w:space="0" w:color="4BACC6"/>
              <w:bottom w:val="single" w:sz="8" w:space="0" w:color="4BACC6"/>
            </w:tcBorders>
            <w:shd w:val="clear" w:color="auto" w:fill="auto"/>
            <w:vAlign w:val="bottom"/>
          </w:tcPr>
          <w:p w14:paraId="757FC2E7" w14:textId="20087A99" w:rsidR="00565E7A" w:rsidRPr="00AD7F1D" w:rsidRDefault="00C25B66" w:rsidP="00C25B66">
            <w:r w:rsidRPr="00C25B66">
              <w:rPr>
                <w:rFonts w:cs="Calibri"/>
                <w:szCs w:val="22"/>
              </w:rPr>
              <w:t>Strategy of method development and chemometrical approach in pharmaceutical analysis</w:t>
            </w:r>
            <w:r w:rsidRPr="00C25B66">
              <w:rPr>
                <w:rFonts w:cs="Calibri"/>
                <w:szCs w:val="22"/>
              </w:rPr>
              <w:tab/>
            </w:r>
            <w:r w:rsidRPr="00C25B66">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20FD9D6D" w14:textId="52082ADB" w:rsidR="00565E7A" w:rsidRPr="00AD7F1D" w:rsidRDefault="00313241" w:rsidP="00B67BA6">
            <w:r w:rsidRPr="00313241">
              <w:t>Zečević L. Mira, Malenović M. Anđelija, Stojanović S. Biljana Otašević M. Biljana,  Protić D. Ana</w:t>
            </w:r>
          </w:p>
        </w:tc>
        <w:tc>
          <w:tcPr>
            <w:tcW w:w="1099" w:type="dxa"/>
            <w:tcBorders>
              <w:top w:val="single" w:sz="8" w:space="0" w:color="4BACC6"/>
              <w:bottom w:val="single" w:sz="8" w:space="0" w:color="4BACC6"/>
            </w:tcBorders>
            <w:shd w:val="clear" w:color="auto" w:fill="auto"/>
          </w:tcPr>
          <w:p w14:paraId="57AB7477" w14:textId="1C74C347" w:rsidR="00565E7A" w:rsidRPr="00AD7F1D" w:rsidRDefault="00313241" w:rsidP="00B67BA6">
            <w:pPr>
              <w:jc w:val="center"/>
            </w:pPr>
            <w:r>
              <w:t>2.</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6C1B8CA8" w14:textId="30F62F85"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63C81DC2" w14:textId="1DFE09B2"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58D852EE" w14:textId="77A307FC" w:rsidR="00565E7A" w:rsidRPr="00AD7F1D" w:rsidRDefault="009065BD" w:rsidP="00B67BA6">
            <w:r>
              <w:rPr>
                <w:lang w:val="sr-Latn-RS"/>
              </w:rPr>
              <w:t>E</w:t>
            </w:r>
          </w:p>
        </w:tc>
      </w:tr>
      <w:tr w:rsidR="00565E7A" w:rsidRPr="00AD7F1D" w14:paraId="0B0AEAF4" w14:textId="77777777" w:rsidTr="00EA5710">
        <w:trPr>
          <w:trHeight w:val="227"/>
        </w:trPr>
        <w:tc>
          <w:tcPr>
            <w:tcW w:w="675" w:type="dxa"/>
            <w:tcBorders>
              <w:left w:val="single" w:sz="8" w:space="0" w:color="4BACC6"/>
              <w:right w:val="single" w:sz="8" w:space="0" w:color="4BACC6"/>
            </w:tcBorders>
            <w:shd w:val="clear" w:color="auto" w:fill="auto"/>
          </w:tcPr>
          <w:p w14:paraId="7B568215" w14:textId="0DA86DE8" w:rsidR="00565E7A" w:rsidRPr="00AD7F1D" w:rsidRDefault="00565E7A" w:rsidP="00B67BA6">
            <w:pPr>
              <w:jc w:val="center"/>
            </w:pPr>
            <w:r>
              <w:t>20</w:t>
            </w:r>
          </w:p>
        </w:tc>
        <w:tc>
          <w:tcPr>
            <w:tcW w:w="3969" w:type="dxa"/>
            <w:shd w:val="clear" w:color="auto" w:fill="auto"/>
            <w:vAlign w:val="bottom"/>
          </w:tcPr>
          <w:p w14:paraId="0C8F7144" w14:textId="2016B0D6" w:rsidR="00565E7A" w:rsidRPr="00AD7F1D" w:rsidRDefault="00C25B66" w:rsidP="00C25B66">
            <w:r>
              <w:rPr>
                <w:rFonts w:cs="Calibri"/>
                <w:szCs w:val="22"/>
                <w:lang w:val="sr-Latn-RS"/>
              </w:rPr>
              <w:t>Microbiology 2</w:t>
            </w:r>
          </w:p>
        </w:tc>
        <w:tc>
          <w:tcPr>
            <w:tcW w:w="6379" w:type="dxa"/>
            <w:tcBorders>
              <w:left w:val="single" w:sz="8" w:space="0" w:color="4BACC6"/>
              <w:right w:val="single" w:sz="8" w:space="0" w:color="4BACC6"/>
            </w:tcBorders>
            <w:shd w:val="clear" w:color="auto" w:fill="auto"/>
          </w:tcPr>
          <w:p w14:paraId="2E4BB4A9" w14:textId="7EA5E0F4" w:rsidR="00565E7A" w:rsidRPr="00AD7F1D" w:rsidRDefault="00313241" w:rsidP="00426970">
            <w:r w:rsidRPr="00313241">
              <w:t>Milenković T. Marina , Antić Stanković  A. Jelena</w:t>
            </w:r>
          </w:p>
        </w:tc>
        <w:tc>
          <w:tcPr>
            <w:tcW w:w="1099" w:type="dxa"/>
            <w:shd w:val="clear" w:color="auto" w:fill="auto"/>
          </w:tcPr>
          <w:p w14:paraId="297C039E" w14:textId="46743D54" w:rsidR="00565E7A" w:rsidRPr="00AD7F1D" w:rsidRDefault="00313241" w:rsidP="00B67BA6">
            <w:pPr>
              <w:jc w:val="center"/>
            </w:pPr>
            <w:r>
              <w:t>2.</w:t>
            </w:r>
          </w:p>
        </w:tc>
        <w:tc>
          <w:tcPr>
            <w:tcW w:w="720" w:type="dxa"/>
            <w:tcBorders>
              <w:left w:val="single" w:sz="8" w:space="0" w:color="4BACC6"/>
              <w:right w:val="single" w:sz="8" w:space="0" w:color="4BACC6"/>
            </w:tcBorders>
            <w:shd w:val="clear" w:color="auto" w:fill="auto"/>
          </w:tcPr>
          <w:p w14:paraId="6BC513E1" w14:textId="6F89C19A" w:rsidR="00565E7A" w:rsidRPr="00AD7F1D" w:rsidRDefault="009065BD" w:rsidP="00B67BA6">
            <w:pPr>
              <w:jc w:val="center"/>
            </w:pPr>
            <w:r>
              <w:rPr>
                <w:lang w:val="sr-Latn-RS"/>
              </w:rPr>
              <w:t>15</w:t>
            </w:r>
          </w:p>
        </w:tc>
        <w:tc>
          <w:tcPr>
            <w:tcW w:w="1300" w:type="dxa"/>
            <w:shd w:val="clear" w:color="auto" w:fill="auto"/>
          </w:tcPr>
          <w:p w14:paraId="3E260E43" w14:textId="35C6A763" w:rsidR="00565E7A" w:rsidRPr="00AD7F1D" w:rsidRDefault="00565E7A" w:rsidP="00B67BA6"/>
        </w:tc>
        <w:tc>
          <w:tcPr>
            <w:tcW w:w="1220" w:type="dxa"/>
            <w:tcBorders>
              <w:left w:val="single" w:sz="8" w:space="0" w:color="4BACC6"/>
              <w:right w:val="single" w:sz="8" w:space="0" w:color="4BACC6"/>
            </w:tcBorders>
            <w:shd w:val="clear" w:color="auto" w:fill="auto"/>
          </w:tcPr>
          <w:p w14:paraId="618353C4" w14:textId="44764C94" w:rsidR="00565E7A" w:rsidRPr="00AD7F1D" w:rsidRDefault="009065BD" w:rsidP="00B67BA6">
            <w:r>
              <w:rPr>
                <w:lang w:val="sr-Latn-RS"/>
              </w:rPr>
              <w:t>E</w:t>
            </w:r>
          </w:p>
        </w:tc>
      </w:tr>
      <w:tr w:rsidR="00565E7A" w:rsidRPr="00AD7F1D" w14:paraId="65612855"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44C26413" w14:textId="6C586DAE" w:rsidR="00565E7A" w:rsidRPr="00AD7F1D" w:rsidRDefault="00565E7A" w:rsidP="00510115">
            <w:pPr>
              <w:jc w:val="center"/>
            </w:pPr>
            <w:r w:rsidRPr="00AD7F1D">
              <w:t>2</w:t>
            </w:r>
            <w:r>
              <w:t>1</w:t>
            </w:r>
          </w:p>
        </w:tc>
        <w:tc>
          <w:tcPr>
            <w:tcW w:w="3969" w:type="dxa"/>
            <w:tcBorders>
              <w:top w:val="single" w:sz="8" w:space="0" w:color="4BACC6"/>
              <w:bottom w:val="single" w:sz="8" w:space="0" w:color="4BACC6"/>
            </w:tcBorders>
            <w:shd w:val="clear" w:color="auto" w:fill="auto"/>
            <w:vAlign w:val="bottom"/>
          </w:tcPr>
          <w:p w14:paraId="36D7E956" w14:textId="76E79B01" w:rsidR="00565E7A" w:rsidRPr="00C25B66" w:rsidRDefault="00C25B66" w:rsidP="00B67BA6">
            <w:pPr>
              <w:rPr>
                <w:lang w:val="sr-Latn-RS"/>
              </w:rPr>
            </w:pPr>
            <w:r>
              <w:rPr>
                <w:rFonts w:cs="Calibri"/>
                <w:szCs w:val="22"/>
                <w:lang w:val="sr-Latn-RS"/>
              </w:rPr>
              <w:t>Medical biochemistry</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7AD8D37F" w14:textId="65DB465E" w:rsidR="00565E7A" w:rsidRPr="00AD7F1D" w:rsidRDefault="00313241" w:rsidP="00B67BA6">
            <w:r w:rsidRPr="00313241">
              <w:t>Spasojević-Кalimanovska V. Vesna, Ignjatović D. Svetlana, Topić S. Aleksandra, Dopsaj B. Violeta, Bogavac-Stanojević B. Nataša, Кotur-Stevuljević  M. Jelena, Zeljković R. Aleksandra, Stefanović Ž. Aleksandra, Vekić Z. Jelena, Ninić R. Ana, Sopić D. Miron, Mirković S. Duško, Jelić-Ivanović D. Zorana</w:t>
            </w:r>
          </w:p>
        </w:tc>
        <w:tc>
          <w:tcPr>
            <w:tcW w:w="1099" w:type="dxa"/>
            <w:tcBorders>
              <w:top w:val="single" w:sz="8" w:space="0" w:color="4BACC6"/>
              <w:bottom w:val="single" w:sz="8" w:space="0" w:color="4BACC6"/>
            </w:tcBorders>
            <w:shd w:val="clear" w:color="auto" w:fill="auto"/>
          </w:tcPr>
          <w:p w14:paraId="2A2176D0" w14:textId="7461A4BE" w:rsidR="00565E7A" w:rsidRPr="00AD7F1D" w:rsidRDefault="00313241" w:rsidP="00B67BA6">
            <w:pPr>
              <w:jc w:val="center"/>
            </w:pPr>
            <w:r>
              <w:t>2.</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5AFAC067" w14:textId="12D52B4E"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50DFE589" w14:textId="211063DF"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6D1E76F9" w14:textId="09649153" w:rsidR="00565E7A" w:rsidRPr="00AD7F1D" w:rsidRDefault="009065BD" w:rsidP="00B67BA6">
            <w:r>
              <w:rPr>
                <w:lang w:val="sr-Latn-RS"/>
              </w:rPr>
              <w:t>E</w:t>
            </w:r>
          </w:p>
        </w:tc>
      </w:tr>
      <w:tr w:rsidR="00565E7A" w:rsidRPr="00AD7F1D" w14:paraId="5D58A6FC" w14:textId="77777777" w:rsidTr="00EA5710">
        <w:trPr>
          <w:trHeight w:val="227"/>
        </w:trPr>
        <w:tc>
          <w:tcPr>
            <w:tcW w:w="675" w:type="dxa"/>
            <w:tcBorders>
              <w:left w:val="single" w:sz="8" w:space="0" w:color="4BACC6"/>
              <w:right w:val="single" w:sz="8" w:space="0" w:color="4BACC6"/>
            </w:tcBorders>
            <w:shd w:val="clear" w:color="auto" w:fill="auto"/>
          </w:tcPr>
          <w:p w14:paraId="72E4F76D" w14:textId="6FD3C99A" w:rsidR="00565E7A" w:rsidRPr="00AD7F1D" w:rsidRDefault="00565E7A" w:rsidP="00510115">
            <w:pPr>
              <w:jc w:val="center"/>
            </w:pPr>
            <w:r w:rsidRPr="00AD7F1D">
              <w:t>2</w:t>
            </w:r>
            <w:r>
              <w:t>2</w:t>
            </w:r>
          </w:p>
        </w:tc>
        <w:tc>
          <w:tcPr>
            <w:tcW w:w="3969" w:type="dxa"/>
            <w:shd w:val="clear" w:color="auto" w:fill="auto"/>
            <w:vAlign w:val="bottom"/>
          </w:tcPr>
          <w:p w14:paraId="3DEB376C" w14:textId="333AC3BD" w:rsidR="00565E7A" w:rsidRPr="00AD7F1D" w:rsidRDefault="00C25B66" w:rsidP="00B67BA6">
            <w:r w:rsidRPr="00C25B66">
              <w:rPr>
                <w:rFonts w:cs="Calibri"/>
                <w:szCs w:val="22"/>
              </w:rPr>
              <w:t>Plant isolates: preparation, characterization and potentials of use</w:t>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p>
        </w:tc>
        <w:tc>
          <w:tcPr>
            <w:tcW w:w="6379" w:type="dxa"/>
            <w:tcBorders>
              <w:left w:val="single" w:sz="8" w:space="0" w:color="4BACC6"/>
              <w:right w:val="single" w:sz="8" w:space="0" w:color="4BACC6"/>
            </w:tcBorders>
            <w:shd w:val="clear" w:color="auto" w:fill="auto"/>
          </w:tcPr>
          <w:p w14:paraId="73339CC2" w14:textId="75A501EA" w:rsidR="00565E7A" w:rsidRPr="00AD7F1D" w:rsidRDefault="00CC0AC9" w:rsidP="00CE0CCE">
            <w:r w:rsidRPr="00CC0AC9">
              <w:t>Кovačević N. Nada, Petrović D. Silvana, Maksimović A.Zoran,  Кundaković-Vasović D.Tatjana,  Drobac M. Milica,  Marčetić  D. Mirjana</w:t>
            </w:r>
          </w:p>
        </w:tc>
        <w:tc>
          <w:tcPr>
            <w:tcW w:w="1099" w:type="dxa"/>
            <w:shd w:val="clear" w:color="auto" w:fill="auto"/>
          </w:tcPr>
          <w:p w14:paraId="3C1ED14B" w14:textId="60F9F612" w:rsidR="00565E7A" w:rsidRPr="00AD7F1D" w:rsidRDefault="00313241" w:rsidP="00313241">
            <w:pPr>
              <w:jc w:val="center"/>
            </w:pPr>
            <w:r>
              <w:t>2.</w:t>
            </w:r>
          </w:p>
        </w:tc>
        <w:tc>
          <w:tcPr>
            <w:tcW w:w="720" w:type="dxa"/>
            <w:tcBorders>
              <w:left w:val="single" w:sz="8" w:space="0" w:color="4BACC6"/>
              <w:right w:val="single" w:sz="8" w:space="0" w:color="4BACC6"/>
            </w:tcBorders>
            <w:shd w:val="clear" w:color="auto" w:fill="auto"/>
          </w:tcPr>
          <w:p w14:paraId="605B8FD9" w14:textId="16EB1AA4" w:rsidR="00565E7A" w:rsidRPr="00AD7F1D" w:rsidRDefault="009065BD" w:rsidP="00B67BA6">
            <w:pPr>
              <w:jc w:val="center"/>
            </w:pPr>
            <w:r>
              <w:rPr>
                <w:lang w:val="sr-Latn-RS"/>
              </w:rPr>
              <w:t>15</w:t>
            </w:r>
          </w:p>
        </w:tc>
        <w:tc>
          <w:tcPr>
            <w:tcW w:w="1300" w:type="dxa"/>
            <w:shd w:val="clear" w:color="auto" w:fill="auto"/>
          </w:tcPr>
          <w:p w14:paraId="17A65E87" w14:textId="0CD432DD" w:rsidR="00565E7A" w:rsidRPr="00AD7F1D" w:rsidRDefault="00565E7A" w:rsidP="00B67BA6"/>
        </w:tc>
        <w:tc>
          <w:tcPr>
            <w:tcW w:w="1220" w:type="dxa"/>
            <w:tcBorders>
              <w:left w:val="single" w:sz="8" w:space="0" w:color="4BACC6"/>
              <w:right w:val="single" w:sz="8" w:space="0" w:color="4BACC6"/>
            </w:tcBorders>
            <w:shd w:val="clear" w:color="auto" w:fill="auto"/>
          </w:tcPr>
          <w:p w14:paraId="70FB71D9" w14:textId="7227E289" w:rsidR="00565E7A" w:rsidRPr="00AD7F1D" w:rsidRDefault="009065BD" w:rsidP="00B67BA6">
            <w:r>
              <w:rPr>
                <w:lang w:val="sr-Latn-RS"/>
              </w:rPr>
              <w:t>E</w:t>
            </w:r>
          </w:p>
        </w:tc>
      </w:tr>
      <w:tr w:rsidR="00565E7A" w:rsidRPr="00AD7F1D" w14:paraId="470CDE2E"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1D8EB8EE" w14:textId="6D5E6BF7" w:rsidR="00565E7A" w:rsidRPr="00AD7F1D" w:rsidRDefault="00565E7A" w:rsidP="00510115">
            <w:pPr>
              <w:jc w:val="center"/>
            </w:pPr>
            <w:r w:rsidRPr="00AD7F1D">
              <w:t>2</w:t>
            </w:r>
            <w:r>
              <w:t>3</w:t>
            </w:r>
          </w:p>
        </w:tc>
        <w:tc>
          <w:tcPr>
            <w:tcW w:w="3969" w:type="dxa"/>
            <w:tcBorders>
              <w:top w:val="single" w:sz="8" w:space="0" w:color="4BACC6"/>
              <w:bottom w:val="single" w:sz="8" w:space="0" w:color="4BACC6"/>
            </w:tcBorders>
            <w:shd w:val="clear" w:color="auto" w:fill="auto"/>
            <w:vAlign w:val="bottom"/>
          </w:tcPr>
          <w:p w14:paraId="0EF3027A" w14:textId="23673FCE" w:rsidR="00565E7A" w:rsidRPr="00AD7F1D" w:rsidRDefault="00916763" w:rsidP="00916763">
            <w:r w:rsidRPr="00916763">
              <w:rPr>
                <w:rFonts w:cs="Calibri"/>
                <w:szCs w:val="22"/>
              </w:rPr>
              <w:t>Mechanisms of degradation and biotransformation of biologically active compounds</w:t>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7AF58950" w14:textId="0EEE89EA" w:rsidR="00C17A35" w:rsidRDefault="00C17A35" w:rsidP="00B67BA6"/>
          <w:p w14:paraId="702D7C12" w14:textId="70471DF9" w:rsidR="00565E7A" w:rsidRPr="00C17A35" w:rsidRDefault="00CC0AC9" w:rsidP="00C17A35">
            <w:r w:rsidRPr="00CC0AC9">
              <w:t>Vujić B. Zorica, Čudina A. Olivera, Brborić S. Jasmina, Ivković M. Branka</w:t>
            </w:r>
          </w:p>
        </w:tc>
        <w:tc>
          <w:tcPr>
            <w:tcW w:w="1099" w:type="dxa"/>
            <w:tcBorders>
              <w:top w:val="single" w:sz="8" w:space="0" w:color="4BACC6"/>
              <w:bottom w:val="single" w:sz="8" w:space="0" w:color="4BACC6"/>
            </w:tcBorders>
            <w:shd w:val="clear" w:color="auto" w:fill="auto"/>
          </w:tcPr>
          <w:p w14:paraId="54A90BE3" w14:textId="706203DA" w:rsidR="00565E7A" w:rsidRPr="00AD7F1D" w:rsidRDefault="00313241" w:rsidP="00B67BA6">
            <w:pPr>
              <w:jc w:val="center"/>
            </w:pPr>
            <w:r>
              <w:t>2.</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4ACB8EB6" w14:textId="5469CE1C"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7508971D" w14:textId="004EFD27"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61683017" w14:textId="7F2A833F" w:rsidR="00565E7A" w:rsidRPr="00AD7F1D" w:rsidRDefault="009065BD" w:rsidP="00B67BA6">
            <w:r>
              <w:rPr>
                <w:lang w:val="sr-Latn-RS"/>
              </w:rPr>
              <w:t>E</w:t>
            </w:r>
          </w:p>
        </w:tc>
      </w:tr>
      <w:tr w:rsidR="00565E7A" w:rsidRPr="00AD7F1D" w14:paraId="1AE2F095"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13845F66" w14:textId="0F343EA7" w:rsidR="00565E7A" w:rsidRPr="00AD7F1D" w:rsidRDefault="00565E7A" w:rsidP="00510115">
            <w:pPr>
              <w:jc w:val="center"/>
            </w:pPr>
            <w:r>
              <w:lastRenderedPageBreak/>
              <w:t>24</w:t>
            </w:r>
          </w:p>
        </w:tc>
        <w:tc>
          <w:tcPr>
            <w:tcW w:w="3969" w:type="dxa"/>
            <w:tcBorders>
              <w:top w:val="single" w:sz="8" w:space="0" w:color="4BACC6"/>
              <w:bottom w:val="single" w:sz="8" w:space="0" w:color="4BACC6"/>
            </w:tcBorders>
            <w:shd w:val="clear" w:color="auto" w:fill="auto"/>
            <w:vAlign w:val="bottom"/>
          </w:tcPr>
          <w:p w14:paraId="584C98C8" w14:textId="1FF38B82" w:rsidR="00565E7A" w:rsidRPr="00AD7F1D" w:rsidRDefault="00916763" w:rsidP="00916763">
            <w:r w:rsidRPr="00916763">
              <w:rPr>
                <w:rFonts w:cs="Calibri"/>
                <w:szCs w:val="22"/>
              </w:rPr>
              <w:t>Preformulation and formulation research of colloid systems for cosmetic use</w:t>
            </w:r>
            <w:r w:rsidRPr="00916763">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0D8E0A80" w14:textId="064DB3D0" w:rsidR="00565E7A" w:rsidRPr="00AD7F1D" w:rsidRDefault="00CC0AC9" w:rsidP="00B67BA6">
            <w:r w:rsidRPr="00CC0AC9">
              <w:t>Savić D. Snežana, Vasiljević D. Dragana, Đekić M. Ljiljana, Кrajišnik R. Danina, Lukić Ž. Milica, Pantelić N. Ivana</w:t>
            </w:r>
          </w:p>
        </w:tc>
        <w:tc>
          <w:tcPr>
            <w:tcW w:w="1099" w:type="dxa"/>
            <w:tcBorders>
              <w:top w:val="single" w:sz="8" w:space="0" w:color="4BACC6"/>
              <w:bottom w:val="single" w:sz="8" w:space="0" w:color="4BACC6"/>
            </w:tcBorders>
            <w:shd w:val="clear" w:color="auto" w:fill="auto"/>
          </w:tcPr>
          <w:p w14:paraId="1D357BD0" w14:textId="7B3AB0F0" w:rsidR="00565E7A" w:rsidRPr="00AD7F1D" w:rsidRDefault="00313241" w:rsidP="00B67BA6">
            <w:pPr>
              <w:jc w:val="center"/>
            </w:pPr>
            <w:r>
              <w:t>2.</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27DB8D97" w14:textId="7A14DB6A"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2CD3A815" w14:textId="77777777"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4EE3F961" w14:textId="1CFA143B" w:rsidR="00565E7A" w:rsidRPr="00AD7F1D" w:rsidRDefault="009065BD" w:rsidP="00B67BA6">
            <w:r>
              <w:rPr>
                <w:lang w:val="sr-Latn-RS"/>
              </w:rPr>
              <w:t>E</w:t>
            </w:r>
          </w:p>
        </w:tc>
      </w:tr>
      <w:tr w:rsidR="00565E7A" w:rsidRPr="00AD7F1D" w14:paraId="402C5B6B"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41C557F6" w14:textId="00BBE115" w:rsidR="00565E7A" w:rsidRDefault="00565E7A" w:rsidP="00510115">
            <w:pPr>
              <w:jc w:val="center"/>
            </w:pPr>
            <w:r>
              <w:t>25</w:t>
            </w:r>
          </w:p>
        </w:tc>
        <w:tc>
          <w:tcPr>
            <w:tcW w:w="3969" w:type="dxa"/>
            <w:tcBorders>
              <w:top w:val="single" w:sz="8" w:space="0" w:color="4BACC6"/>
              <w:bottom w:val="single" w:sz="8" w:space="0" w:color="4BACC6"/>
            </w:tcBorders>
            <w:shd w:val="clear" w:color="auto" w:fill="auto"/>
            <w:vAlign w:val="bottom"/>
          </w:tcPr>
          <w:p w14:paraId="4ACC46AB" w14:textId="1137FC9B" w:rsidR="00565E7A" w:rsidRPr="00AD7F1D" w:rsidRDefault="00916763" w:rsidP="00B67BA6">
            <w:r w:rsidRPr="00916763">
              <w:rPr>
                <w:rFonts w:cs="Calibri"/>
                <w:szCs w:val="22"/>
              </w:rPr>
              <w:t>Models and Methods in Toxicology</w:t>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19BFE0D8" w14:textId="64CDD5FD" w:rsidR="00565E7A" w:rsidRPr="00AD7F1D" w:rsidRDefault="00CC0AC9" w:rsidP="00B67BA6">
            <w:r w:rsidRPr="00CC0AC9">
              <w:t>Antonijević M. Biljana, Đukić M. Mirjana, Vujanović L. Dragana, Bulat L. Zorica, Đukić-Ćosić D. Danijela, Ćurčić Marijana, Buha Đorđević A. Aleksandra</w:t>
            </w:r>
          </w:p>
        </w:tc>
        <w:tc>
          <w:tcPr>
            <w:tcW w:w="1099" w:type="dxa"/>
            <w:tcBorders>
              <w:top w:val="single" w:sz="8" w:space="0" w:color="4BACC6"/>
              <w:bottom w:val="single" w:sz="8" w:space="0" w:color="4BACC6"/>
            </w:tcBorders>
            <w:shd w:val="clear" w:color="auto" w:fill="auto"/>
          </w:tcPr>
          <w:p w14:paraId="71218653" w14:textId="15A2D303" w:rsidR="00565E7A" w:rsidRPr="00AD7F1D" w:rsidRDefault="00313241" w:rsidP="00B67BA6">
            <w:pPr>
              <w:jc w:val="center"/>
            </w:pPr>
            <w:r>
              <w:t>2.</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2E2AFF69" w14:textId="0D326A25"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4295304B" w14:textId="77777777"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706A7C38" w14:textId="40E6D727" w:rsidR="00565E7A" w:rsidRPr="00AD7F1D" w:rsidRDefault="009065BD" w:rsidP="00B67BA6">
            <w:r>
              <w:rPr>
                <w:lang w:val="sr-Latn-RS"/>
              </w:rPr>
              <w:t>E</w:t>
            </w:r>
          </w:p>
        </w:tc>
      </w:tr>
      <w:tr w:rsidR="00565E7A" w:rsidRPr="00AD7F1D" w14:paraId="256BED31"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35A4E4D3" w14:textId="38774638" w:rsidR="00565E7A" w:rsidRDefault="00565E7A" w:rsidP="00510115">
            <w:pPr>
              <w:jc w:val="center"/>
            </w:pPr>
            <w:r>
              <w:t>26</w:t>
            </w:r>
          </w:p>
        </w:tc>
        <w:tc>
          <w:tcPr>
            <w:tcW w:w="3969" w:type="dxa"/>
            <w:tcBorders>
              <w:top w:val="single" w:sz="8" w:space="0" w:color="4BACC6"/>
              <w:bottom w:val="single" w:sz="8" w:space="0" w:color="4BACC6"/>
            </w:tcBorders>
            <w:shd w:val="clear" w:color="auto" w:fill="auto"/>
            <w:vAlign w:val="bottom"/>
          </w:tcPr>
          <w:p w14:paraId="11EB338B" w14:textId="667556D9" w:rsidR="00565E7A" w:rsidRPr="00724F8F" w:rsidRDefault="00724F8F" w:rsidP="00B67BA6">
            <w:pPr>
              <w:rPr>
                <w:lang w:val="sr-Latn-RS"/>
              </w:rPr>
            </w:pPr>
            <w:r>
              <w:rPr>
                <w:rFonts w:cs="Calibri"/>
                <w:szCs w:val="22"/>
                <w:lang w:val="sr-Latn-RS"/>
              </w:rPr>
              <w:t>Psychopharmacology</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07251A84" w14:textId="71CB404E" w:rsidR="00565E7A" w:rsidRPr="00AD7F1D" w:rsidRDefault="00CC0AC9" w:rsidP="00B67BA6">
            <w:r w:rsidRPr="00CC0AC9">
              <w:t>Savić M. Miroslav</w:t>
            </w:r>
          </w:p>
        </w:tc>
        <w:tc>
          <w:tcPr>
            <w:tcW w:w="1099" w:type="dxa"/>
            <w:tcBorders>
              <w:top w:val="single" w:sz="8" w:space="0" w:color="4BACC6"/>
              <w:bottom w:val="single" w:sz="8" w:space="0" w:color="4BACC6"/>
            </w:tcBorders>
            <w:shd w:val="clear" w:color="auto" w:fill="auto"/>
          </w:tcPr>
          <w:p w14:paraId="3576E437" w14:textId="2285DC41" w:rsidR="00565E7A" w:rsidRPr="00AD7F1D" w:rsidRDefault="00313241" w:rsidP="00B67BA6">
            <w:pPr>
              <w:jc w:val="center"/>
            </w:pPr>
            <w:r>
              <w:t>2.</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2D1DD68B" w14:textId="621ED200"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6CBC4DB0" w14:textId="77777777"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0EFD45D0" w14:textId="72D8C416" w:rsidR="00565E7A" w:rsidRPr="00AD7F1D" w:rsidRDefault="009065BD" w:rsidP="00B67BA6">
            <w:r>
              <w:rPr>
                <w:lang w:val="sr-Latn-RS"/>
              </w:rPr>
              <w:t>E</w:t>
            </w:r>
          </w:p>
        </w:tc>
      </w:tr>
      <w:tr w:rsidR="00565E7A" w:rsidRPr="00AD7F1D" w14:paraId="1DB346FE"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0C2F6E62" w14:textId="01B741F0" w:rsidR="00565E7A" w:rsidRDefault="00565E7A" w:rsidP="00510115">
            <w:pPr>
              <w:jc w:val="center"/>
            </w:pPr>
            <w:r>
              <w:t>27</w:t>
            </w:r>
          </w:p>
        </w:tc>
        <w:tc>
          <w:tcPr>
            <w:tcW w:w="3969" w:type="dxa"/>
            <w:tcBorders>
              <w:top w:val="single" w:sz="8" w:space="0" w:color="4BACC6"/>
              <w:bottom w:val="single" w:sz="8" w:space="0" w:color="4BACC6"/>
            </w:tcBorders>
            <w:shd w:val="clear" w:color="auto" w:fill="auto"/>
            <w:vAlign w:val="bottom"/>
          </w:tcPr>
          <w:p w14:paraId="12AA4F57" w14:textId="2CFB4B6E" w:rsidR="00565E7A" w:rsidRPr="00724F8F" w:rsidRDefault="00724F8F" w:rsidP="00B67BA6">
            <w:pPr>
              <w:rPr>
                <w:lang w:val="sr-Latn-RS"/>
              </w:rPr>
            </w:pPr>
            <w:r>
              <w:rPr>
                <w:rFonts w:cs="Calibri"/>
                <w:szCs w:val="22"/>
                <w:lang w:val="sr-Latn-RS"/>
              </w:rPr>
              <w:t>Social pharmacy</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2AB276C0" w14:textId="52D50917" w:rsidR="00565E7A" w:rsidRPr="00AD7F1D" w:rsidRDefault="00CC0AC9" w:rsidP="00CB11DC">
            <w:r w:rsidRPr="00CC0AC9">
              <w:t>Кrajnović M. Dušanka , Marinković D. Valentina</w:t>
            </w:r>
          </w:p>
        </w:tc>
        <w:tc>
          <w:tcPr>
            <w:tcW w:w="1099" w:type="dxa"/>
            <w:tcBorders>
              <w:top w:val="single" w:sz="8" w:space="0" w:color="4BACC6"/>
              <w:bottom w:val="single" w:sz="8" w:space="0" w:color="4BACC6"/>
            </w:tcBorders>
            <w:shd w:val="clear" w:color="auto" w:fill="auto"/>
          </w:tcPr>
          <w:p w14:paraId="1B827BCB" w14:textId="045F6C01" w:rsidR="00565E7A" w:rsidRPr="00AD7F1D" w:rsidRDefault="00313241" w:rsidP="00B67BA6">
            <w:pPr>
              <w:jc w:val="center"/>
            </w:pPr>
            <w:r>
              <w:t>2.</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77D3DEA1" w14:textId="536B2B8E"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1610B60F" w14:textId="77777777"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1A2522C3" w14:textId="00E786CB" w:rsidR="00565E7A" w:rsidRPr="00AD7F1D" w:rsidRDefault="009065BD" w:rsidP="00B67BA6">
            <w:r>
              <w:rPr>
                <w:lang w:val="sr-Latn-RS"/>
              </w:rPr>
              <w:t>E</w:t>
            </w:r>
          </w:p>
        </w:tc>
      </w:tr>
      <w:tr w:rsidR="00565E7A" w:rsidRPr="00AD7F1D" w14:paraId="0B776E7C"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11605A93" w14:textId="6E69487C" w:rsidR="00565E7A" w:rsidRDefault="00565E7A" w:rsidP="00510115">
            <w:pPr>
              <w:jc w:val="center"/>
            </w:pPr>
            <w:r>
              <w:t>28</w:t>
            </w:r>
          </w:p>
        </w:tc>
        <w:tc>
          <w:tcPr>
            <w:tcW w:w="3969" w:type="dxa"/>
            <w:tcBorders>
              <w:top w:val="single" w:sz="8" w:space="0" w:color="4BACC6"/>
              <w:bottom w:val="single" w:sz="8" w:space="0" w:color="4BACC6"/>
            </w:tcBorders>
            <w:shd w:val="clear" w:color="auto" w:fill="auto"/>
            <w:vAlign w:val="bottom"/>
          </w:tcPr>
          <w:p w14:paraId="387F672F" w14:textId="5CF009D2" w:rsidR="00565E7A" w:rsidRPr="00AD7F1D" w:rsidRDefault="009468A4" w:rsidP="00B67BA6">
            <w:r w:rsidRPr="009468A4">
              <w:rPr>
                <w:rFonts w:cs="Calibri"/>
                <w:szCs w:val="22"/>
              </w:rPr>
              <w:t>Advanced drug delivery systems</w:t>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0AA64F3E" w14:textId="34CCD806" w:rsidR="00565E7A" w:rsidRPr="00AD7F1D" w:rsidRDefault="00CC0AC9" w:rsidP="00B67BA6">
            <w:r w:rsidRPr="00CC0AC9">
              <w:t>Parojčić V. Jelena,  Ibrić R. Svetlana,  Savić D. Snežana,  Vasiljević  D. Dragana,  Đekić  M. Ljiljana,  Кrajišnik  R. Danina,  Cvijić  V. Sandra, Đuriš D. Jelena,  Čalija R. Bojan,  Aleksić R. Ivana,  Pantelić N. Ivana</w:t>
            </w:r>
          </w:p>
        </w:tc>
        <w:tc>
          <w:tcPr>
            <w:tcW w:w="1099" w:type="dxa"/>
            <w:tcBorders>
              <w:top w:val="single" w:sz="8" w:space="0" w:color="4BACC6"/>
              <w:bottom w:val="single" w:sz="8" w:space="0" w:color="4BACC6"/>
            </w:tcBorders>
            <w:shd w:val="clear" w:color="auto" w:fill="auto"/>
          </w:tcPr>
          <w:p w14:paraId="293AB6D8" w14:textId="5BBF134A" w:rsidR="00565E7A" w:rsidRPr="00AD7F1D" w:rsidRDefault="00313241" w:rsidP="00B67BA6">
            <w:pPr>
              <w:jc w:val="center"/>
            </w:pPr>
            <w:r>
              <w:t>2.</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4C855495" w14:textId="5172D375"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320AC959" w14:textId="77777777"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62DB206A" w14:textId="4D2AC488" w:rsidR="00565E7A" w:rsidRPr="00AD7F1D" w:rsidRDefault="009065BD" w:rsidP="00B67BA6">
            <w:r>
              <w:rPr>
                <w:lang w:val="sr-Latn-RS"/>
              </w:rPr>
              <w:t>E</w:t>
            </w:r>
          </w:p>
        </w:tc>
      </w:tr>
      <w:tr w:rsidR="00565E7A" w:rsidRPr="00AD7F1D" w14:paraId="3084FBEF"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44E9D2F5" w14:textId="580EB502" w:rsidR="00565E7A" w:rsidRDefault="00565E7A" w:rsidP="00510115">
            <w:pPr>
              <w:jc w:val="center"/>
            </w:pPr>
            <w:r>
              <w:t>29</w:t>
            </w:r>
          </w:p>
        </w:tc>
        <w:tc>
          <w:tcPr>
            <w:tcW w:w="3969" w:type="dxa"/>
            <w:tcBorders>
              <w:top w:val="single" w:sz="8" w:space="0" w:color="4BACC6"/>
              <w:bottom w:val="single" w:sz="8" w:space="0" w:color="4BACC6"/>
            </w:tcBorders>
            <w:shd w:val="clear" w:color="auto" w:fill="auto"/>
            <w:vAlign w:val="bottom"/>
          </w:tcPr>
          <w:p w14:paraId="594EE4F5" w14:textId="256ECE6D" w:rsidR="00565E7A" w:rsidRPr="009468A4" w:rsidRDefault="009468A4" w:rsidP="00B67BA6">
            <w:pPr>
              <w:rPr>
                <w:lang w:val="sr-Latn-RS"/>
              </w:rPr>
            </w:pPr>
            <w:r>
              <w:rPr>
                <w:rFonts w:cs="Calibri"/>
                <w:szCs w:val="22"/>
                <w:lang w:val="sr-Latn-RS"/>
              </w:rPr>
              <w:t>Dietetics</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42B270AF" w14:textId="7D554370" w:rsidR="00565E7A" w:rsidRPr="00AD7F1D" w:rsidRDefault="00CC0AC9" w:rsidP="00701117">
            <w:r w:rsidRPr="00CC0AC9">
              <w:t>Šobajić S. Slađana, Stanković M. Ivan, Đorđević  R. Brižita,  Vidović B. Bojana,  Đuričić D. Ivana</w:t>
            </w:r>
          </w:p>
        </w:tc>
        <w:tc>
          <w:tcPr>
            <w:tcW w:w="1099" w:type="dxa"/>
            <w:tcBorders>
              <w:top w:val="single" w:sz="8" w:space="0" w:color="4BACC6"/>
              <w:bottom w:val="single" w:sz="8" w:space="0" w:color="4BACC6"/>
            </w:tcBorders>
            <w:shd w:val="clear" w:color="auto" w:fill="auto"/>
          </w:tcPr>
          <w:p w14:paraId="5299AFB5" w14:textId="4C53EF2D" w:rsidR="00565E7A" w:rsidRPr="00AD7F1D" w:rsidRDefault="00313241" w:rsidP="00B67BA6">
            <w:pPr>
              <w:jc w:val="center"/>
            </w:pPr>
            <w:r>
              <w:t>2.</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6CF68D31" w14:textId="3D27066C" w:rsidR="00565E7A" w:rsidRPr="00AD7F1D" w:rsidRDefault="009065BD" w:rsidP="00B67BA6">
            <w:pPr>
              <w:jc w:val="center"/>
            </w:pPr>
            <w:r>
              <w:rPr>
                <w:lang w:val="sr-Latn-RS"/>
              </w:rPr>
              <w:t>15</w:t>
            </w:r>
          </w:p>
        </w:tc>
        <w:tc>
          <w:tcPr>
            <w:tcW w:w="1300" w:type="dxa"/>
            <w:tcBorders>
              <w:top w:val="single" w:sz="8" w:space="0" w:color="4BACC6"/>
              <w:bottom w:val="single" w:sz="8" w:space="0" w:color="4BACC6"/>
            </w:tcBorders>
            <w:shd w:val="clear" w:color="auto" w:fill="auto"/>
          </w:tcPr>
          <w:p w14:paraId="499373DB" w14:textId="77777777" w:rsidR="00565E7A" w:rsidRPr="00AD7F1D" w:rsidRDefault="00565E7A"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38D0777E" w14:textId="7CC26461" w:rsidR="00565E7A" w:rsidRPr="00AD7F1D" w:rsidRDefault="009065BD" w:rsidP="00B67BA6">
            <w:r>
              <w:rPr>
                <w:lang w:val="sr-Latn-RS"/>
              </w:rPr>
              <w:t>E</w:t>
            </w:r>
          </w:p>
        </w:tc>
      </w:tr>
      <w:tr w:rsidR="00565E7A" w:rsidRPr="00B67BA6" w14:paraId="5EA2C764" w14:textId="77777777" w:rsidTr="3BD225D7">
        <w:trPr>
          <w:trHeight w:val="227"/>
        </w:trPr>
        <w:tc>
          <w:tcPr>
            <w:tcW w:w="15362" w:type="dxa"/>
            <w:gridSpan w:val="7"/>
            <w:tcBorders>
              <w:left w:val="single" w:sz="8" w:space="0" w:color="4BACC6"/>
              <w:right w:val="single" w:sz="8" w:space="0" w:color="4BACC6"/>
            </w:tcBorders>
            <w:shd w:val="clear" w:color="auto" w:fill="4BACC6"/>
          </w:tcPr>
          <w:p w14:paraId="3FAE6F93" w14:textId="47C420B7" w:rsidR="00565E7A" w:rsidRPr="00B67BA6" w:rsidRDefault="00C25B66" w:rsidP="00565E7A">
            <w:pPr>
              <w:rPr>
                <w:color w:val="FFFFFF"/>
              </w:rPr>
            </w:pPr>
            <w:r>
              <w:rPr>
                <w:color w:val="FFFFFF"/>
                <w:lang w:val="sr-Latn-RS"/>
              </w:rPr>
              <w:t>Elective courses 3 and 4</w:t>
            </w:r>
          </w:p>
        </w:tc>
      </w:tr>
      <w:tr w:rsidR="005420B5" w:rsidRPr="00AD7F1D" w14:paraId="784A2F07"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4BFDD700" w14:textId="76FCBD8D" w:rsidR="005420B5" w:rsidRPr="00AD7F1D" w:rsidRDefault="005420B5" w:rsidP="00B67BA6">
            <w:pPr>
              <w:jc w:val="center"/>
            </w:pPr>
            <w:r>
              <w:t>30</w:t>
            </w:r>
          </w:p>
        </w:tc>
        <w:tc>
          <w:tcPr>
            <w:tcW w:w="3969" w:type="dxa"/>
            <w:tcBorders>
              <w:top w:val="single" w:sz="8" w:space="0" w:color="4BACC6"/>
              <w:bottom w:val="single" w:sz="8" w:space="0" w:color="4BACC6"/>
            </w:tcBorders>
            <w:shd w:val="clear" w:color="auto" w:fill="auto"/>
            <w:vAlign w:val="bottom"/>
          </w:tcPr>
          <w:p w14:paraId="5B324E07" w14:textId="205B7C31" w:rsidR="005420B5" w:rsidRPr="00AD7F1D" w:rsidRDefault="00C25B66" w:rsidP="00B67BA6">
            <w:r w:rsidRPr="00C25B66">
              <w:rPr>
                <w:rFonts w:cs="Calibri"/>
                <w:szCs w:val="22"/>
              </w:rPr>
              <w:t>Methodology in pharmacokinetic studies and pharmacometric approaches to data analysis</w:t>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6FBCB5AA" w14:textId="164EBA7B" w:rsidR="005420B5" w:rsidRPr="00AD7F1D" w:rsidRDefault="00CC0AC9" w:rsidP="00B67BA6">
            <w:r w:rsidRPr="00313241">
              <w:t>Miljković R. Branislava, Vezmar Кovačević D. Sandra, Vučićević M. Кatarina</w:t>
            </w:r>
          </w:p>
        </w:tc>
        <w:tc>
          <w:tcPr>
            <w:tcW w:w="1099" w:type="dxa"/>
            <w:tcBorders>
              <w:top w:val="single" w:sz="8" w:space="0" w:color="4BACC6"/>
              <w:bottom w:val="single" w:sz="8" w:space="0" w:color="4BACC6"/>
            </w:tcBorders>
            <w:shd w:val="clear" w:color="auto" w:fill="auto"/>
            <w:vAlign w:val="bottom"/>
          </w:tcPr>
          <w:p w14:paraId="11361BD6" w14:textId="0E0AF9E9" w:rsidR="005420B5" w:rsidRPr="009065BD" w:rsidRDefault="009065BD" w:rsidP="00B67BA6">
            <w:pPr>
              <w:jc w:val="center"/>
              <w:rPr>
                <w:lang w:val="sr-Latn-RS"/>
              </w:rP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31830EAB" w14:textId="4B0B5D66" w:rsidR="005420B5" w:rsidRPr="009065BD" w:rsidRDefault="009065BD" w:rsidP="00B67BA6">
            <w:pPr>
              <w:jc w:val="center"/>
              <w:rPr>
                <w:lang w:val="sr-Latn-RS"/>
              </w:rPr>
            </w:pPr>
            <w:r>
              <w:rPr>
                <w:lang w:val="sr-Latn-RS"/>
              </w:rPr>
              <w:t>7.5</w:t>
            </w:r>
          </w:p>
        </w:tc>
        <w:tc>
          <w:tcPr>
            <w:tcW w:w="1300" w:type="dxa"/>
            <w:tcBorders>
              <w:top w:val="single" w:sz="8" w:space="0" w:color="4BACC6"/>
              <w:bottom w:val="single" w:sz="8" w:space="0" w:color="4BACC6"/>
            </w:tcBorders>
            <w:shd w:val="clear" w:color="auto" w:fill="auto"/>
          </w:tcPr>
          <w:p w14:paraId="4C49F5C7" w14:textId="7607B7C0" w:rsidR="005420B5" w:rsidRPr="00AD7F1D" w:rsidRDefault="005420B5"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19EDB753" w14:textId="4891D3C6" w:rsidR="005420B5" w:rsidRPr="00AD7F1D" w:rsidRDefault="009065BD" w:rsidP="00B67BA6">
            <w:r>
              <w:rPr>
                <w:lang w:val="sr-Latn-RS"/>
              </w:rPr>
              <w:t>E</w:t>
            </w:r>
          </w:p>
        </w:tc>
      </w:tr>
      <w:tr w:rsidR="005420B5" w:rsidRPr="00AD7F1D" w14:paraId="3C745FD7" w14:textId="77777777" w:rsidTr="00EA5710">
        <w:trPr>
          <w:trHeight w:val="227"/>
        </w:trPr>
        <w:tc>
          <w:tcPr>
            <w:tcW w:w="675" w:type="dxa"/>
            <w:tcBorders>
              <w:left w:val="single" w:sz="8" w:space="0" w:color="4BACC6"/>
              <w:right w:val="single" w:sz="8" w:space="0" w:color="4BACC6"/>
            </w:tcBorders>
            <w:shd w:val="clear" w:color="auto" w:fill="auto"/>
          </w:tcPr>
          <w:p w14:paraId="36334656" w14:textId="0C2F22B2" w:rsidR="005420B5" w:rsidRPr="00AD7F1D" w:rsidRDefault="005420B5" w:rsidP="00B67BA6">
            <w:pPr>
              <w:jc w:val="center"/>
            </w:pPr>
            <w:r>
              <w:t>31</w:t>
            </w:r>
          </w:p>
        </w:tc>
        <w:tc>
          <w:tcPr>
            <w:tcW w:w="3969" w:type="dxa"/>
            <w:shd w:val="clear" w:color="auto" w:fill="auto"/>
            <w:vAlign w:val="bottom"/>
          </w:tcPr>
          <w:p w14:paraId="555D022E" w14:textId="09399164" w:rsidR="005420B5" w:rsidRPr="00AD7F1D" w:rsidRDefault="00C25B66" w:rsidP="00C25B66">
            <w:r w:rsidRPr="00C25B66">
              <w:rPr>
                <w:rFonts w:cs="Calibri"/>
                <w:szCs w:val="22"/>
              </w:rPr>
              <w:t>Methodology in treatment outcomes, adherence, drug interactions and adverse drug reactions </w:t>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p>
        </w:tc>
        <w:tc>
          <w:tcPr>
            <w:tcW w:w="6379" w:type="dxa"/>
            <w:tcBorders>
              <w:left w:val="single" w:sz="8" w:space="0" w:color="4BACC6"/>
              <w:right w:val="single" w:sz="8" w:space="0" w:color="4BACC6"/>
            </w:tcBorders>
            <w:shd w:val="clear" w:color="auto" w:fill="auto"/>
            <w:vAlign w:val="bottom"/>
          </w:tcPr>
          <w:p w14:paraId="424D8861" w14:textId="7F0BC97E" w:rsidR="005420B5" w:rsidRPr="00AD7F1D" w:rsidRDefault="00CC0AC9" w:rsidP="00B67BA6">
            <w:r w:rsidRPr="00313241">
              <w:t>Miljković R. Branislava, Vezmar Кovačević D. Sandra, Vučićević M. Кatarina</w:t>
            </w:r>
          </w:p>
        </w:tc>
        <w:tc>
          <w:tcPr>
            <w:tcW w:w="1099" w:type="dxa"/>
            <w:shd w:val="clear" w:color="auto" w:fill="auto"/>
            <w:vAlign w:val="bottom"/>
          </w:tcPr>
          <w:p w14:paraId="6E1226D5" w14:textId="7CDFCC96" w:rsidR="005420B5" w:rsidRPr="00AD7F1D" w:rsidRDefault="009065BD" w:rsidP="00B67BA6">
            <w:pPr>
              <w:jc w:val="center"/>
            </w:pPr>
            <w:r>
              <w:rPr>
                <w:lang w:val="sr-Latn-RS"/>
              </w:rPr>
              <w:t>4.</w:t>
            </w:r>
          </w:p>
        </w:tc>
        <w:tc>
          <w:tcPr>
            <w:tcW w:w="720" w:type="dxa"/>
            <w:tcBorders>
              <w:left w:val="single" w:sz="8" w:space="0" w:color="4BACC6"/>
              <w:right w:val="single" w:sz="8" w:space="0" w:color="4BACC6"/>
            </w:tcBorders>
            <w:shd w:val="clear" w:color="auto" w:fill="auto"/>
            <w:vAlign w:val="bottom"/>
          </w:tcPr>
          <w:p w14:paraId="5D4748AD" w14:textId="2CE5E1AE" w:rsidR="005420B5" w:rsidRPr="00AD7F1D" w:rsidRDefault="009065BD" w:rsidP="00B67BA6">
            <w:pPr>
              <w:jc w:val="center"/>
            </w:pPr>
            <w:r>
              <w:rPr>
                <w:lang w:val="sr-Latn-RS"/>
              </w:rPr>
              <w:t>7.5</w:t>
            </w:r>
          </w:p>
        </w:tc>
        <w:tc>
          <w:tcPr>
            <w:tcW w:w="1300" w:type="dxa"/>
            <w:shd w:val="clear" w:color="auto" w:fill="auto"/>
          </w:tcPr>
          <w:p w14:paraId="4A5B345A" w14:textId="7EA58261" w:rsidR="005420B5" w:rsidRPr="00AD7F1D" w:rsidRDefault="005420B5" w:rsidP="00B67BA6"/>
        </w:tc>
        <w:tc>
          <w:tcPr>
            <w:tcW w:w="1220" w:type="dxa"/>
            <w:tcBorders>
              <w:left w:val="single" w:sz="8" w:space="0" w:color="4BACC6"/>
              <w:right w:val="single" w:sz="8" w:space="0" w:color="4BACC6"/>
            </w:tcBorders>
            <w:shd w:val="clear" w:color="auto" w:fill="auto"/>
          </w:tcPr>
          <w:p w14:paraId="353791C4" w14:textId="1D763A8F" w:rsidR="005420B5" w:rsidRPr="00AD7F1D" w:rsidRDefault="009065BD" w:rsidP="00B67BA6">
            <w:r>
              <w:rPr>
                <w:lang w:val="sr-Latn-RS"/>
              </w:rPr>
              <w:t>E</w:t>
            </w:r>
          </w:p>
        </w:tc>
      </w:tr>
      <w:tr w:rsidR="005420B5" w:rsidRPr="00AD7F1D" w14:paraId="0689A014"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41C0AA51" w14:textId="0D0659E2" w:rsidR="005420B5" w:rsidRPr="00AD7F1D" w:rsidRDefault="005420B5" w:rsidP="00B67BA6">
            <w:pPr>
              <w:jc w:val="center"/>
            </w:pPr>
            <w:r>
              <w:t>32</w:t>
            </w:r>
          </w:p>
        </w:tc>
        <w:tc>
          <w:tcPr>
            <w:tcW w:w="3969" w:type="dxa"/>
            <w:tcBorders>
              <w:top w:val="single" w:sz="8" w:space="0" w:color="4BACC6"/>
              <w:bottom w:val="single" w:sz="8" w:space="0" w:color="4BACC6"/>
            </w:tcBorders>
            <w:shd w:val="clear" w:color="auto" w:fill="auto"/>
            <w:vAlign w:val="bottom"/>
          </w:tcPr>
          <w:p w14:paraId="18A63341" w14:textId="61D3F034" w:rsidR="005420B5" w:rsidRPr="00AD7F1D" w:rsidRDefault="00C25B66" w:rsidP="00C25B66">
            <w:r w:rsidRPr="00C25B66">
              <w:rPr>
                <w:rFonts w:cs="Calibri"/>
                <w:szCs w:val="22"/>
              </w:rPr>
              <w:t>Quantitative structure property relationship in pharmaceutical analysis</w:t>
            </w:r>
            <w:r w:rsidRPr="00C25B66">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29520EDD" w14:textId="4D5735A5" w:rsidR="005420B5" w:rsidRPr="00AD7F1D" w:rsidRDefault="00CC0AC9" w:rsidP="008829A4">
            <w:r w:rsidRPr="00CC0AC9">
              <w:t>Zečević L. Mira, Malenović M. Anđelija, Stojanović S. Biljana Otašević M. Biljana,  Protić D. Ana</w:t>
            </w:r>
          </w:p>
        </w:tc>
        <w:tc>
          <w:tcPr>
            <w:tcW w:w="1099" w:type="dxa"/>
            <w:tcBorders>
              <w:top w:val="single" w:sz="8" w:space="0" w:color="4BACC6"/>
              <w:bottom w:val="single" w:sz="8" w:space="0" w:color="4BACC6"/>
            </w:tcBorders>
            <w:shd w:val="clear" w:color="auto" w:fill="auto"/>
            <w:vAlign w:val="bottom"/>
          </w:tcPr>
          <w:p w14:paraId="41BD3FC6" w14:textId="3AC559BC" w:rsidR="005420B5" w:rsidRPr="00AD7F1D" w:rsidRDefault="009065BD" w:rsidP="00B67BA6">
            <w:pPr>
              <w:jc w:val="cente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22F65FF9" w14:textId="0A0FA555" w:rsidR="005420B5" w:rsidRPr="00AD7F1D" w:rsidRDefault="009065BD" w:rsidP="00B67BA6">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445D1ACD" w14:textId="1093F2BF" w:rsidR="005420B5" w:rsidRPr="00AD7F1D" w:rsidRDefault="005420B5"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68644068" w14:textId="5BB13B71" w:rsidR="005420B5" w:rsidRPr="00AD7F1D" w:rsidRDefault="009065BD" w:rsidP="00B67BA6">
            <w:r>
              <w:rPr>
                <w:lang w:val="sr-Latn-RS"/>
              </w:rPr>
              <w:t>E</w:t>
            </w:r>
          </w:p>
        </w:tc>
      </w:tr>
      <w:tr w:rsidR="005420B5" w:rsidRPr="00AD7F1D" w14:paraId="208AD4BD" w14:textId="77777777" w:rsidTr="00EA5710">
        <w:trPr>
          <w:trHeight w:val="227"/>
        </w:trPr>
        <w:tc>
          <w:tcPr>
            <w:tcW w:w="675" w:type="dxa"/>
            <w:tcBorders>
              <w:left w:val="single" w:sz="8" w:space="0" w:color="4BACC6"/>
              <w:right w:val="single" w:sz="8" w:space="0" w:color="4BACC6"/>
            </w:tcBorders>
            <w:shd w:val="clear" w:color="auto" w:fill="auto"/>
          </w:tcPr>
          <w:p w14:paraId="57393B24" w14:textId="332B059F" w:rsidR="005420B5" w:rsidRPr="00AD7F1D" w:rsidRDefault="005420B5" w:rsidP="00B67BA6">
            <w:pPr>
              <w:jc w:val="center"/>
            </w:pPr>
            <w:r>
              <w:t>33</w:t>
            </w:r>
          </w:p>
        </w:tc>
        <w:tc>
          <w:tcPr>
            <w:tcW w:w="3969" w:type="dxa"/>
            <w:shd w:val="clear" w:color="auto" w:fill="auto"/>
            <w:vAlign w:val="bottom"/>
          </w:tcPr>
          <w:p w14:paraId="6A489083" w14:textId="5D300751" w:rsidR="005420B5" w:rsidRPr="00AD7F1D" w:rsidRDefault="00C25B66" w:rsidP="00C25B66">
            <w:r w:rsidRPr="00C25B66">
              <w:rPr>
                <w:rFonts w:cs="Calibri"/>
                <w:szCs w:val="22"/>
              </w:rPr>
              <w:t xml:space="preserve">Selected chapters of pharmaceutical and biopharmaceutical analysis </w:t>
            </w:r>
            <w:r w:rsidRPr="00C25B66">
              <w:rPr>
                <w:rFonts w:cs="Calibri"/>
                <w:szCs w:val="22"/>
              </w:rPr>
              <w:tab/>
            </w:r>
            <w:r w:rsidRPr="00C25B66">
              <w:rPr>
                <w:rFonts w:cs="Calibri"/>
                <w:szCs w:val="22"/>
              </w:rPr>
              <w:tab/>
            </w:r>
          </w:p>
        </w:tc>
        <w:tc>
          <w:tcPr>
            <w:tcW w:w="6379" w:type="dxa"/>
            <w:tcBorders>
              <w:left w:val="single" w:sz="8" w:space="0" w:color="4BACC6"/>
              <w:right w:val="single" w:sz="8" w:space="0" w:color="4BACC6"/>
            </w:tcBorders>
            <w:shd w:val="clear" w:color="auto" w:fill="auto"/>
            <w:vAlign w:val="bottom"/>
          </w:tcPr>
          <w:p w14:paraId="7C0A068E" w14:textId="62FB882B" w:rsidR="005420B5" w:rsidRPr="00AD7F1D" w:rsidRDefault="00CC0AC9" w:rsidP="00B67BA6">
            <w:r w:rsidRPr="00CC0AC9">
              <w:t>Zečević L. Mira, Malenović M. Anđelija, Stojanović S. Biljana Otašević M. Biljana,  Protić D. Ana</w:t>
            </w:r>
          </w:p>
        </w:tc>
        <w:tc>
          <w:tcPr>
            <w:tcW w:w="1099" w:type="dxa"/>
            <w:shd w:val="clear" w:color="auto" w:fill="auto"/>
            <w:vAlign w:val="bottom"/>
          </w:tcPr>
          <w:p w14:paraId="01BF37A6" w14:textId="3240D605" w:rsidR="005420B5" w:rsidRPr="00AD7F1D" w:rsidRDefault="009065BD" w:rsidP="00B67BA6">
            <w:pPr>
              <w:jc w:val="center"/>
            </w:pPr>
            <w:r>
              <w:rPr>
                <w:lang w:val="sr-Latn-RS"/>
              </w:rPr>
              <w:t>4.</w:t>
            </w:r>
          </w:p>
        </w:tc>
        <w:tc>
          <w:tcPr>
            <w:tcW w:w="720" w:type="dxa"/>
            <w:tcBorders>
              <w:left w:val="single" w:sz="8" w:space="0" w:color="4BACC6"/>
              <w:right w:val="single" w:sz="8" w:space="0" w:color="4BACC6"/>
            </w:tcBorders>
            <w:shd w:val="clear" w:color="auto" w:fill="auto"/>
            <w:vAlign w:val="bottom"/>
          </w:tcPr>
          <w:p w14:paraId="4615621E" w14:textId="15466E8C" w:rsidR="005420B5" w:rsidRPr="00AD7F1D" w:rsidRDefault="009065BD" w:rsidP="00B67BA6">
            <w:pPr>
              <w:jc w:val="center"/>
            </w:pPr>
            <w:r>
              <w:rPr>
                <w:lang w:val="sr-Latn-RS"/>
              </w:rPr>
              <w:t>7.5</w:t>
            </w:r>
          </w:p>
        </w:tc>
        <w:tc>
          <w:tcPr>
            <w:tcW w:w="1300" w:type="dxa"/>
            <w:shd w:val="clear" w:color="auto" w:fill="auto"/>
            <w:vAlign w:val="bottom"/>
          </w:tcPr>
          <w:p w14:paraId="7B57589C" w14:textId="03E46CC6" w:rsidR="005420B5" w:rsidRPr="00AD7F1D" w:rsidRDefault="005420B5" w:rsidP="00B67BA6"/>
        </w:tc>
        <w:tc>
          <w:tcPr>
            <w:tcW w:w="1220" w:type="dxa"/>
            <w:tcBorders>
              <w:left w:val="single" w:sz="8" w:space="0" w:color="4BACC6"/>
              <w:right w:val="single" w:sz="8" w:space="0" w:color="4BACC6"/>
            </w:tcBorders>
            <w:shd w:val="clear" w:color="auto" w:fill="auto"/>
            <w:vAlign w:val="bottom"/>
          </w:tcPr>
          <w:p w14:paraId="3F3B0471" w14:textId="3942406F" w:rsidR="005420B5" w:rsidRPr="00AD7F1D" w:rsidRDefault="009065BD" w:rsidP="00B67BA6">
            <w:r>
              <w:rPr>
                <w:lang w:val="sr-Latn-RS"/>
              </w:rPr>
              <w:t>E</w:t>
            </w:r>
          </w:p>
        </w:tc>
      </w:tr>
      <w:tr w:rsidR="005420B5" w:rsidRPr="00AD7F1D" w14:paraId="3F318405"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4B34824B" w14:textId="140CC694" w:rsidR="005420B5" w:rsidRPr="00AD7F1D" w:rsidRDefault="005420B5" w:rsidP="00B67BA6">
            <w:pPr>
              <w:jc w:val="center"/>
            </w:pPr>
            <w:r>
              <w:t>34</w:t>
            </w:r>
          </w:p>
        </w:tc>
        <w:tc>
          <w:tcPr>
            <w:tcW w:w="3969" w:type="dxa"/>
            <w:tcBorders>
              <w:top w:val="single" w:sz="8" w:space="0" w:color="4BACC6"/>
              <w:bottom w:val="single" w:sz="8" w:space="0" w:color="4BACC6"/>
            </w:tcBorders>
            <w:shd w:val="clear" w:color="auto" w:fill="auto"/>
            <w:vAlign w:val="bottom"/>
          </w:tcPr>
          <w:p w14:paraId="3B55798D" w14:textId="76915294" w:rsidR="005420B5" w:rsidRPr="00AD7F1D" w:rsidRDefault="00C25B66" w:rsidP="00C25B66">
            <w:r w:rsidRPr="00C25B66">
              <w:rPr>
                <w:rFonts w:cs="Calibri"/>
                <w:szCs w:val="22"/>
              </w:rPr>
              <w:t>Molecular mechanisms of antibacterial resistance</w:t>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31AE9AAF" w14:textId="7839ACDD" w:rsidR="005420B5" w:rsidRPr="00AD7F1D" w:rsidRDefault="00CC0AC9" w:rsidP="00821B73">
            <w:r w:rsidRPr="00CC0AC9">
              <w:t>Božić  D. Dragana, Milenković  T. Marina</w:t>
            </w:r>
          </w:p>
        </w:tc>
        <w:tc>
          <w:tcPr>
            <w:tcW w:w="1099" w:type="dxa"/>
            <w:tcBorders>
              <w:top w:val="single" w:sz="8" w:space="0" w:color="4BACC6"/>
              <w:bottom w:val="single" w:sz="8" w:space="0" w:color="4BACC6"/>
            </w:tcBorders>
            <w:shd w:val="clear" w:color="auto" w:fill="auto"/>
            <w:vAlign w:val="bottom"/>
          </w:tcPr>
          <w:p w14:paraId="407EEA5D" w14:textId="4AF5E862" w:rsidR="005420B5" w:rsidRPr="00AD7F1D" w:rsidRDefault="009065BD" w:rsidP="00B67BA6">
            <w:pPr>
              <w:jc w:val="cente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0FA5DB3D" w14:textId="4A0B9AF8" w:rsidR="005420B5" w:rsidRPr="00AD7F1D" w:rsidRDefault="009065BD" w:rsidP="00B67BA6">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439F720D" w14:textId="2156DF6F" w:rsidR="005420B5" w:rsidRPr="00AD7F1D" w:rsidRDefault="005420B5"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1594884B" w14:textId="3DAEA8C2" w:rsidR="005420B5" w:rsidRPr="00AD7F1D" w:rsidRDefault="009065BD" w:rsidP="00B67BA6">
            <w:r>
              <w:rPr>
                <w:lang w:val="sr-Latn-RS"/>
              </w:rPr>
              <w:t>E</w:t>
            </w:r>
          </w:p>
        </w:tc>
      </w:tr>
      <w:tr w:rsidR="005420B5" w:rsidRPr="00AD7F1D" w14:paraId="0009085A" w14:textId="77777777" w:rsidTr="00EA5710">
        <w:trPr>
          <w:trHeight w:val="227"/>
        </w:trPr>
        <w:tc>
          <w:tcPr>
            <w:tcW w:w="675" w:type="dxa"/>
            <w:tcBorders>
              <w:left w:val="single" w:sz="8" w:space="0" w:color="4BACC6"/>
              <w:right w:val="single" w:sz="8" w:space="0" w:color="4BACC6"/>
            </w:tcBorders>
            <w:shd w:val="clear" w:color="auto" w:fill="auto"/>
          </w:tcPr>
          <w:p w14:paraId="219897CE" w14:textId="09353C85" w:rsidR="005420B5" w:rsidRPr="00AD7F1D" w:rsidRDefault="005420B5" w:rsidP="00565E7A">
            <w:pPr>
              <w:jc w:val="center"/>
            </w:pPr>
            <w:r w:rsidRPr="00AD7F1D">
              <w:t>3</w:t>
            </w:r>
            <w:r>
              <w:t>5</w:t>
            </w:r>
          </w:p>
        </w:tc>
        <w:tc>
          <w:tcPr>
            <w:tcW w:w="3969" w:type="dxa"/>
            <w:shd w:val="clear" w:color="auto" w:fill="auto"/>
            <w:vAlign w:val="bottom"/>
          </w:tcPr>
          <w:p w14:paraId="72A3D3EC" w14:textId="65AC8518" w:rsidR="005420B5" w:rsidRPr="00C25B66" w:rsidRDefault="00C25B66" w:rsidP="00B67BA6">
            <w:pPr>
              <w:rPr>
                <w:lang w:val="sr-Latn-RS"/>
              </w:rPr>
            </w:pPr>
            <w:r>
              <w:rPr>
                <w:rFonts w:cs="Calibri"/>
                <w:szCs w:val="22"/>
                <w:lang w:val="sr-Latn-RS"/>
              </w:rPr>
              <w:t>Vaccines</w:t>
            </w:r>
          </w:p>
        </w:tc>
        <w:tc>
          <w:tcPr>
            <w:tcW w:w="6379" w:type="dxa"/>
            <w:tcBorders>
              <w:left w:val="single" w:sz="8" w:space="0" w:color="4BACC6"/>
              <w:right w:val="single" w:sz="8" w:space="0" w:color="4BACC6"/>
            </w:tcBorders>
            <w:shd w:val="clear" w:color="auto" w:fill="auto"/>
            <w:vAlign w:val="bottom"/>
          </w:tcPr>
          <w:p w14:paraId="54235FDB" w14:textId="7AFAF95D" w:rsidR="005420B5" w:rsidRPr="00AD7F1D" w:rsidRDefault="00CC0AC9" w:rsidP="00821B73">
            <w:r w:rsidRPr="00CC0AC9">
              <w:t>Antić Stanković A. Jelena, Filipić V. Brankica</w:t>
            </w:r>
            <w:r w:rsidRPr="00CC0AC9">
              <w:tab/>
            </w:r>
            <w:r w:rsidR="00821B73" w:rsidRPr="00821B73">
              <w:tab/>
            </w:r>
          </w:p>
        </w:tc>
        <w:tc>
          <w:tcPr>
            <w:tcW w:w="1099" w:type="dxa"/>
            <w:shd w:val="clear" w:color="auto" w:fill="auto"/>
            <w:vAlign w:val="bottom"/>
          </w:tcPr>
          <w:p w14:paraId="66CBCBC9" w14:textId="6D799ED1" w:rsidR="005420B5" w:rsidRPr="00AD7F1D" w:rsidRDefault="009065BD" w:rsidP="00B67BA6">
            <w:pPr>
              <w:jc w:val="center"/>
            </w:pPr>
            <w:r>
              <w:rPr>
                <w:lang w:val="sr-Latn-RS"/>
              </w:rPr>
              <w:t>4.</w:t>
            </w:r>
          </w:p>
        </w:tc>
        <w:tc>
          <w:tcPr>
            <w:tcW w:w="720" w:type="dxa"/>
            <w:tcBorders>
              <w:left w:val="single" w:sz="8" w:space="0" w:color="4BACC6"/>
              <w:right w:val="single" w:sz="8" w:space="0" w:color="4BACC6"/>
            </w:tcBorders>
            <w:shd w:val="clear" w:color="auto" w:fill="auto"/>
            <w:vAlign w:val="bottom"/>
          </w:tcPr>
          <w:p w14:paraId="06966047" w14:textId="3A44F915" w:rsidR="005420B5" w:rsidRPr="00AD7F1D" w:rsidRDefault="009065BD" w:rsidP="00B67BA6">
            <w:pPr>
              <w:jc w:val="center"/>
            </w:pPr>
            <w:r>
              <w:rPr>
                <w:lang w:val="sr-Latn-RS"/>
              </w:rPr>
              <w:t>7.5</w:t>
            </w:r>
          </w:p>
        </w:tc>
        <w:tc>
          <w:tcPr>
            <w:tcW w:w="1300" w:type="dxa"/>
            <w:shd w:val="clear" w:color="auto" w:fill="auto"/>
            <w:vAlign w:val="bottom"/>
          </w:tcPr>
          <w:p w14:paraId="0FBC779A" w14:textId="14B65EC4" w:rsidR="005420B5" w:rsidRPr="00AD7F1D" w:rsidRDefault="005420B5" w:rsidP="00B67BA6"/>
        </w:tc>
        <w:tc>
          <w:tcPr>
            <w:tcW w:w="1220" w:type="dxa"/>
            <w:tcBorders>
              <w:left w:val="single" w:sz="8" w:space="0" w:color="4BACC6"/>
              <w:right w:val="single" w:sz="8" w:space="0" w:color="4BACC6"/>
            </w:tcBorders>
            <w:shd w:val="clear" w:color="auto" w:fill="auto"/>
            <w:vAlign w:val="bottom"/>
          </w:tcPr>
          <w:p w14:paraId="0AE61A1B" w14:textId="708CEA6C" w:rsidR="005420B5" w:rsidRPr="00AD7F1D" w:rsidRDefault="009065BD" w:rsidP="00B67BA6">
            <w:r>
              <w:rPr>
                <w:lang w:val="sr-Latn-RS"/>
              </w:rPr>
              <w:t>E</w:t>
            </w:r>
          </w:p>
        </w:tc>
      </w:tr>
      <w:tr w:rsidR="005420B5" w:rsidRPr="00AD7F1D" w14:paraId="306995DE"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2C8B330C" w14:textId="1A5172EE" w:rsidR="005420B5" w:rsidRPr="00AD7F1D" w:rsidRDefault="005420B5" w:rsidP="00565E7A">
            <w:pPr>
              <w:jc w:val="center"/>
            </w:pPr>
            <w:r w:rsidRPr="00AD7F1D">
              <w:t>3</w:t>
            </w:r>
            <w:r>
              <w:t>6</w:t>
            </w:r>
          </w:p>
        </w:tc>
        <w:tc>
          <w:tcPr>
            <w:tcW w:w="3969" w:type="dxa"/>
            <w:tcBorders>
              <w:top w:val="single" w:sz="8" w:space="0" w:color="4BACC6"/>
              <w:bottom w:val="single" w:sz="8" w:space="0" w:color="4BACC6"/>
            </w:tcBorders>
            <w:shd w:val="clear" w:color="auto" w:fill="auto"/>
            <w:vAlign w:val="bottom"/>
          </w:tcPr>
          <w:p w14:paraId="61846C98" w14:textId="60EF6D31" w:rsidR="005420B5" w:rsidRPr="00AD7F1D" w:rsidRDefault="00C25B66" w:rsidP="00B67BA6">
            <w:r w:rsidRPr="00C25B66">
              <w:rPr>
                <w:rFonts w:cs="Calibri"/>
                <w:szCs w:val="22"/>
              </w:rPr>
              <w:t>Modern Methods in Medical Biochemistry</w:t>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r w:rsidRPr="00C25B66">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6034D251" w14:textId="00F3E20C" w:rsidR="005420B5" w:rsidRPr="00AD7F1D" w:rsidRDefault="00CC0AC9" w:rsidP="00B67BA6">
            <w:r w:rsidRPr="00CC0AC9">
              <w:t>Кotur-Stevuljević M. Jelena, Bogavac-Stanojević B. Nataša, Vesna V. Spasojević-Кalimanovska, Aleksandra R. Zeljković, Aleksandra Ž. Stefanović, Jelena Z. Vekić, Ana R. Ninić, Ignjatović D. Svetlana, Mirković S. Duško, Dopsaj B. Violeta, Topić S. Aleksandra , Sopić D. Miron</w:t>
            </w:r>
          </w:p>
        </w:tc>
        <w:tc>
          <w:tcPr>
            <w:tcW w:w="1099" w:type="dxa"/>
            <w:tcBorders>
              <w:top w:val="single" w:sz="8" w:space="0" w:color="4BACC6"/>
              <w:bottom w:val="single" w:sz="8" w:space="0" w:color="4BACC6"/>
            </w:tcBorders>
            <w:shd w:val="clear" w:color="auto" w:fill="auto"/>
            <w:vAlign w:val="bottom"/>
          </w:tcPr>
          <w:p w14:paraId="0EA49EC3" w14:textId="0A0C0B03" w:rsidR="005420B5" w:rsidRPr="00AD7F1D" w:rsidRDefault="009065BD" w:rsidP="00B67BA6">
            <w:pPr>
              <w:jc w:val="cente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2AFEE4B2" w14:textId="03145E12" w:rsidR="005420B5" w:rsidRPr="00AD7F1D" w:rsidRDefault="009065BD" w:rsidP="00B67BA6">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7042FA4F" w14:textId="5862960F" w:rsidR="005420B5" w:rsidRPr="00AD7F1D" w:rsidRDefault="005420B5"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7A73AB08" w14:textId="690A2A2B" w:rsidR="005420B5" w:rsidRPr="00AD7F1D" w:rsidRDefault="009065BD" w:rsidP="00B67BA6">
            <w:r>
              <w:rPr>
                <w:lang w:val="sr-Latn-RS"/>
              </w:rPr>
              <w:t>E</w:t>
            </w:r>
          </w:p>
        </w:tc>
      </w:tr>
      <w:tr w:rsidR="005420B5" w:rsidRPr="00AD7F1D" w14:paraId="694B41E1" w14:textId="77777777" w:rsidTr="00EA5710">
        <w:trPr>
          <w:trHeight w:val="227"/>
        </w:trPr>
        <w:tc>
          <w:tcPr>
            <w:tcW w:w="675" w:type="dxa"/>
            <w:tcBorders>
              <w:left w:val="single" w:sz="8" w:space="0" w:color="4BACC6"/>
              <w:right w:val="single" w:sz="8" w:space="0" w:color="4BACC6"/>
            </w:tcBorders>
            <w:shd w:val="clear" w:color="auto" w:fill="auto"/>
          </w:tcPr>
          <w:p w14:paraId="434292C4" w14:textId="032E6E0B" w:rsidR="005420B5" w:rsidRPr="00AD7F1D" w:rsidRDefault="005420B5" w:rsidP="00565E7A">
            <w:pPr>
              <w:jc w:val="center"/>
            </w:pPr>
            <w:r w:rsidRPr="00AD7F1D">
              <w:t>3</w:t>
            </w:r>
            <w:r>
              <w:t>7</w:t>
            </w:r>
          </w:p>
        </w:tc>
        <w:tc>
          <w:tcPr>
            <w:tcW w:w="3969" w:type="dxa"/>
            <w:shd w:val="clear" w:color="auto" w:fill="auto"/>
            <w:vAlign w:val="bottom"/>
          </w:tcPr>
          <w:p w14:paraId="0D0B940D" w14:textId="0270980C" w:rsidR="005420B5" w:rsidRPr="00AD7F1D" w:rsidRDefault="00C25B66" w:rsidP="00C25B66">
            <w:r w:rsidRPr="00C25B66">
              <w:rPr>
                <w:rFonts w:cs="Calibri"/>
                <w:szCs w:val="22"/>
              </w:rPr>
              <w:t>Biomarkers in clinical research</w:t>
            </w:r>
            <w:r w:rsidRPr="00C25B66">
              <w:rPr>
                <w:rFonts w:cs="Calibri"/>
                <w:szCs w:val="22"/>
              </w:rPr>
              <w:tab/>
            </w:r>
            <w:r w:rsidRPr="00C25B66">
              <w:rPr>
                <w:rFonts w:cs="Calibri"/>
                <w:szCs w:val="22"/>
              </w:rPr>
              <w:tab/>
            </w:r>
          </w:p>
        </w:tc>
        <w:tc>
          <w:tcPr>
            <w:tcW w:w="6379" w:type="dxa"/>
            <w:tcBorders>
              <w:left w:val="single" w:sz="8" w:space="0" w:color="4BACC6"/>
              <w:right w:val="single" w:sz="8" w:space="0" w:color="4BACC6"/>
            </w:tcBorders>
            <w:shd w:val="clear" w:color="auto" w:fill="auto"/>
            <w:vAlign w:val="bottom"/>
          </w:tcPr>
          <w:p w14:paraId="0B425210" w14:textId="1054E718" w:rsidR="005420B5" w:rsidRPr="00AD7F1D" w:rsidRDefault="00CC0AC9" w:rsidP="00B67BA6">
            <w:r w:rsidRPr="00CC0AC9">
              <w:t>Spasojević-Кalimanovska V. Vesna, Ignjatović D. Svetlana, Topić S. Aleksandra, Dopsaj B. Violeta, Bogavac-Stanojević B. Nataša, Кotur-Stevuljević  M. Jelena, Zeljković R. Aleksandra, Stefanović Ž. Aleksandra, Vekić Z. Jelena, Ninić R. Ana, Sopić D. Miron, Mirković C. Duško</w:t>
            </w:r>
          </w:p>
        </w:tc>
        <w:tc>
          <w:tcPr>
            <w:tcW w:w="1099" w:type="dxa"/>
            <w:shd w:val="clear" w:color="auto" w:fill="auto"/>
            <w:vAlign w:val="bottom"/>
          </w:tcPr>
          <w:p w14:paraId="2AD5A35C" w14:textId="2D7227A2" w:rsidR="005420B5" w:rsidRPr="00AD7F1D" w:rsidRDefault="009065BD" w:rsidP="00B67BA6">
            <w:pPr>
              <w:jc w:val="center"/>
            </w:pPr>
            <w:r>
              <w:rPr>
                <w:lang w:val="sr-Latn-RS"/>
              </w:rPr>
              <w:t>4.</w:t>
            </w:r>
          </w:p>
        </w:tc>
        <w:tc>
          <w:tcPr>
            <w:tcW w:w="720" w:type="dxa"/>
            <w:tcBorders>
              <w:left w:val="single" w:sz="8" w:space="0" w:color="4BACC6"/>
              <w:right w:val="single" w:sz="8" w:space="0" w:color="4BACC6"/>
            </w:tcBorders>
            <w:shd w:val="clear" w:color="auto" w:fill="auto"/>
            <w:vAlign w:val="bottom"/>
          </w:tcPr>
          <w:p w14:paraId="63FD1A02" w14:textId="3F6977EF" w:rsidR="005420B5" w:rsidRPr="00AD7F1D" w:rsidRDefault="009065BD" w:rsidP="00B67BA6">
            <w:pPr>
              <w:jc w:val="center"/>
            </w:pPr>
            <w:r>
              <w:rPr>
                <w:lang w:val="sr-Latn-RS"/>
              </w:rPr>
              <w:t>7.5</w:t>
            </w:r>
          </w:p>
        </w:tc>
        <w:tc>
          <w:tcPr>
            <w:tcW w:w="1300" w:type="dxa"/>
            <w:shd w:val="clear" w:color="auto" w:fill="auto"/>
            <w:vAlign w:val="bottom"/>
          </w:tcPr>
          <w:p w14:paraId="3C83EBB9" w14:textId="3FC56FC1" w:rsidR="005420B5" w:rsidRPr="00AD7F1D" w:rsidRDefault="005420B5" w:rsidP="00B67BA6"/>
        </w:tc>
        <w:tc>
          <w:tcPr>
            <w:tcW w:w="1220" w:type="dxa"/>
            <w:tcBorders>
              <w:left w:val="single" w:sz="8" w:space="0" w:color="4BACC6"/>
              <w:right w:val="single" w:sz="8" w:space="0" w:color="4BACC6"/>
            </w:tcBorders>
            <w:shd w:val="clear" w:color="auto" w:fill="auto"/>
            <w:vAlign w:val="bottom"/>
          </w:tcPr>
          <w:p w14:paraId="741300AF" w14:textId="4600940E" w:rsidR="005420B5" w:rsidRPr="00AD7F1D" w:rsidRDefault="009065BD" w:rsidP="00B67BA6">
            <w:r>
              <w:rPr>
                <w:lang w:val="sr-Latn-RS"/>
              </w:rPr>
              <w:t>E</w:t>
            </w:r>
          </w:p>
        </w:tc>
      </w:tr>
      <w:tr w:rsidR="005420B5" w:rsidRPr="00AD7F1D" w14:paraId="256078E7"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7CE58F48" w14:textId="6A18BC6A" w:rsidR="005420B5" w:rsidRPr="00AD7F1D" w:rsidRDefault="005420B5" w:rsidP="00565E7A">
            <w:pPr>
              <w:jc w:val="center"/>
            </w:pPr>
            <w:r w:rsidRPr="00AD7F1D">
              <w:t>3</w:t>
            </w:r>
            <w:r>
              <w:t>8</w:t>
            </w:r>
          </w:p>
        </w:tc>
        <w:tc>
          <w:tcPr>
            <w:tcW w:w="3969" w:type="dxa"/>
            <w:tcBorders>
              <w:top w:val="single" w:sz="8" w:space="0" w:color="4BACC6"/>
              <w:bottom w:val="single" w:sz="8" w:space="0" w:color="4BACC6"/>
            </w:tcBorders>
            <w:shd w:val="clear" w:color="auto" w:fill="auto"/>
            <w:vAlign w:val="bottom"/>
          </w:tcPr>
          <w:p w14:paraId="3A275C3D" w14:textId="78DB5B02" w:rsidR="005420B5" w:rsidRPr="00AD7F1D" w:rsidRDefault="00916763" w:rsidP="00916763">
            <w:r w:rsidRPr="00916763">
              <w:rPr>
                <w:rFonts w:cs="Calibri"/>
                <w:szCs w:val="22"/>
              </w:rPr>
              <w:t xml:space="preserve">Structural characterization and chemical </w:t>
            </w:r>
            <w:r w:rsidRPr="00916763">
              <w:rPr>
                <w:rFonts w:cs="Calibri"/>
                <w:szCs w:val="22"/>
              </w:rPr>
              <w:lastRenderedPageBreak/>
              <w:t xml:space="preserve">properties of plant secondary metabolites  </w:t>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324344AC" w14:textId="6E3DC84D" w:rsidR="005420B5" w:rsidRPr="00AD7F1D" w:rsidRDefault="00CC0AC9" w:rsidP="003313CC">
            <w:r w:rsidRPr="00CC0AC9">
              <w:lastRenderedPageBreak/>
              <w:t>Tešević V. Vele, Savić M. Vladimir, Simić R. Milena</w:t>
            </w:r>
          </w:p>
        </w:tc>
        <w:tc>
          <w:tcPr>
            <w:tcW w:w="1099" w:type="dxa"/>
            <w:tcBorders>
              <w:top w:val="single" w:sz="8" w:space="0" w:color="4BACC6"/>
              <w:bottom w:val="single" w:sz="8" w:space="0" w:color="4BACC6"/>
            </w:tcBorders>
            <w:shd w:val="clear" w:color="auto" w:fill="auto"/>
            <w:vAlign w:val="bottom"/>
          </w:tcPr>
          <w:p w14:paraId="4035083E" w14:textId="5D972F10" w:rsidR="005420B5" w:rsidRPr="00AD7F1D" w:rsidRDefault="009065BD" w:rsidP="00B67BA6">
            <w:pPr>
              <w:jc w:val="cente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5CDFA59C" w14:textId="4C2AE9C9" w:rsidR="005420B5" w:rsidRPr="00AD7F1D" w:rsidRDefault="009065BD" w:rsidP="00B67BA6">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2A5E0576" w14:textId="29BD2A3B" w:rsidR="005420B5" w:rsidRPr="00AD7F1D" w:rsidRDefault="005420B5"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08189DF2" w14:textId="1F3CAE29" w:rsidR="005420B5" w:rsidRPr="00AD7F1D" w:rsidRDefault="009065BD" w:rsidP="00B67BA6">
            <w:r>
              <w:rPr>
                <w:lang w:val="sr-Latn-RS"/>
              </w:rPr>
              <w:t>E</w:t>
            </w:r>
          </w:p>
        </w:tc>
      </w:tr>
      <w:tr w:rsidR="005420B5" w:rsidRPr="00AD7F1D" w14:paraId="215438D4" w14:textId="77777777" w:rsidTr="00EA5710">
        <w:trPr>
          <w:trHeight w:val="227"/>
        </w:trPr>
        <w:tc>
          <w:tcPr>
            <w:tcW w:w="675" w:type="dxa"/>
            <w:tcBorders>
              <w:left w:val="single" w:sz="8" w:space="0" w:color="4BACC6"/>
              <w:right w:val="single" w:sz="8" w:space="0" w:color="4BACC6"/>
            </w:tcBorders>
            <w:shd w:val="clear" w:color="auto" w:fill="auto"/>
          </w:tcPr>
          <w:p w14:paraId="3848D7E0" w14:textId="0D3F8948" w:rsidR="005420B5" w:rsidRPr="00AD7F1D" w:rsidRDefault="005420B5" w:rsidP="00565E7A">
            <w:pPr>
              <w:jc w:val="center"/>
            </w:pPr>
            <w:r w:rsidRPr="00AD7F1D">
              <w:lastRenderedPageBreak/>
              <w:t>3</w:t>
            </w:r>
            <w:r>
              <w:t>9</w:t>
            </w:r>
          </w:p>
        </w:tc>
        <w:tc>
          <w:tcPr>
            <w:tcW w:w="3969" w:type="dxa"/>
            <w:shd w:val="clear" w:color="auto" w:fill="auto"/>
            <w:vAlign w:val="bottom"/>
          </w:tcPr>
          <w:p w14:paraId="0A80278E" w14:textId="55B847B5" w:rsidR="005420B5" w:rsidRPr="00AD7F1D" w:rsidRDefault="00916763" w:rsidP="00B67BA6">
            <w:r w:rsidRPr="00916763">
              <w:rPr>
                <w:rFonts w:cs="Calibri"/>
                <w:szCs w:val="22"/>
              </w:rPr>
              <w:t>Valorization of ethnomedicinal use of plants</w:t>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p>
        </w:tc>
        <w:tc>
          <w:tcPr>
            <w:tcW w:w="6379" w:type="dxa"/>
            <w:tcBorders>
              <w:left w:val="single" w:sz="8" w:space="0" w:color="4BACC6"/>
              <w:right w:val="single" w:sz="8" w:space="0" w:color="4BACC6"/>
            </w:tcBorders>
            <w:shd w:val="clear" w:color="auto" w:fill="auto"/>
            <w:vAlign w:val="bottom"/>
          </w:tcPr>
          <w:p w14:paraId="2CE31416" w14:textId="5FD1A519" w:rsidR="005420B5" w:rsidRPr="00AD7F1D" w:rsidRDefault="00CC0AC9" w:rsidP="00F37B77">
            <w:r w:rsidRPr="00CC0AC9">
              <w:t>Кovačević N. Nada, Petrović D. Silvana, Maksimović A.Zoran,  Кundaković-Vasović D.Tatjana,  Drobac M. Milica,  Marčetić  D. Mirjana , Stojanović LJ. Danilo</w:t>
            </w:r>
          </w:p>
        </w:tc>
        <w:tc>
          <w:tcPr>
            <w:tcW w:w="1099" w:type="dxa"/>
            <w:shd w:val="clear" w:color="auto" w:fill="auto"/>
            <w:vAlign w:val="bottom"/>
          </w:tcPr>
          <w:p w14:paraId="4AF02D9B" w14:textId="0920135B" w:rsidR="005420B5" w:rsidRPr="00AD7F1D" w:rsidRDefault="009065BD" w:rsidP="00B67BA6">
            <w:pPr>
              <w:jc w:val="center"/>
            </w:pPr>
            <w:r>
              <w:rPr>
                <w:lang w:val="sr-Latn-RS"/>
              </w:rPr>
              <w:t>4.</w:t>
            </w:r>
          </w:p>
        </w:tc>
        <w:tc>
          <w:tcPr>
            <w:tcW w:w="720" w:type="dxa"/>
            <w:tcBorders>
              <w:left w:val="single" w:sz="8" w:space="0" w:color="4BACC6"/>
              <w:right w:val="single" w:sz="8" w:space="0" w:color="4BACC6"/>
            </w:tcBorders>
            <w:shd w:val="clear" w:color="auto" w:fill="auto"/>
            <w:vAlign w:val="bottom"/>
          </w:tcPr>
          <w:p w14:paraId="2465AFF2" w14:textId="2557AC52" w:rsidR="005420B5" w:rsidRPr="00AD7F1D" w:rsidRDefault="009065BD" w:rsidP="00B67BA6">
            <w:pPr>
              <w:jc w:val="center"/>
            </w:pPr>
            <w:r>
              <w:rPr>
                <w:lang w:val="sr-Latn-RS"/>
              </w:rPr>
              <w:t>7.5</w:t>
            </w:r>
          </w:p>
        </w:tc>
        <w:tc>
          <w:tcPr>
            <w:tcW w:w="1300" w:type="dxa"/>
            <w:shd w:val="clear" w:color="auto" w:fill="auto"/>
            <w:vAlign w:val="bottom"/>
          </w:tcPr>
          <w:p w14:paraId="7FDAA850" w14:textId="5D6250AF" w:rsidR="005420B5" w:rsidRPr="00AD7F1D" w:rsidRDefault="005420B5" w:rsidP="00B67BA6"/>
        </w:tc>
        <w:tc>
          <w:tcPr>
            <w:tcW w:w="1220" w:type="dxa"/>
            <w:tcBorders>
              <w:left w:val="single" w:sz="8" w:space="0" w:color="4BACC6"/>
              <w:right w:val="single" w:sz="8" w:space="0" w:color="4BACC6"/>
            </w:tcBorders>
            <w:shd w:val="clear" w:color="auto" w:fill="auto"/>
            <w:vAlign w:val="bottom"/>
          </w:tcPr>
          <w:p w14:paraId="6CA899D3" w14:textId="75F222E6" w:rsidR="005420B5" w:rsidRPr="00AD7F1D" w:rsidRDefault="009065BD" w:rsidP="00B67BA6">
            <w:r>
              <w:rPr>
                <w:lang w:val="sr-Latn-RS"/>
              </w:rPr>
              <w:t>E</w:t>
            </w:r>
          </w:p>
        </w:tc>
      </w:tr>
      <w:tr w:rsidR="005420B5" w:rsidRPr="00AD7F1D" w14:paraId="4A437785"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3D5C510C" w14:textId="779337E1" w:rsidR="005420B5" w:rsidRPr="00AD7F1D" w:rsidRDefault="005420B5" w:rsidP="00B67BA6">
            <w:pPr>
              <w:jc w:val="center"/>
            </w:pPr>
            <w:r>
              <w:t>40</w:t>
            </w:r>
          </w:p>
        </w:tc>
        <w:tc>
          <w:tcPr>
            <w:tcW w:w="3969" w:type="dxa"/>
            <w:tcBorders>
              <w:top w:val="single" w:sz="8" w:space="0" w:color="4BACC6"/>
              <w:bottom w:val="single" w:sz="8" w:space="0" w:color="4BACC6"/>
            </w:tcBorders>
            <w:shd w:val="clear" w:color="auto" w:fill="auto"/>
            <w:vAlign w:val="bottom"/>
          </w:tcPr>
          <w:p w14:paraId="58AFED44" w14:textId="329AFDDD" w:rsidR="005420B5" w:rsidRPr="00AD7F1D" w:rsidRDefault="00916763" w:rsidP="00916763">
            <w:r w:rsidRPr="00916763">
              <w:rPr>
                <w:rFonts w:cs="Calibri"/>
                <w:szCs w:val="22"/>
              </w:rPr>
              <w:t>Selected methods of synthesis and structural analysis</w:t>
            </w:r>
            <w:r w:rsidRPr="00916763">
              <w:rPr>
                <w:rFonts w:cs="Calibri"/>
                <w:szCs w:val="22"/>
              </w:rPr>
              <w:tab/>
            </w:r>
            <w:r w:rsidRPr="00916763">
              <w:rPr>
                <w:rFonts w:cs="Calibri"/>
                <w:szCs w:val="22"/>
              </w:rPr>
              <w:tab/>
            </w:r>
            <w:r w:rsidRPr="00916763">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5AD0BAEA" w14:textId="1C74FF38" w:rsidR="005420B5" w:rsidRPr="00AD7F1D" w:rsidRDefault="00CC0AC9" w:rsidP="00C17A35">
            <w:r w:rsidRPr="00CC0AC9">
              <w:t>Savić M. Vladimir, Кarljiković-Rajić D. Кatarina, Marković D. Bojan,  Ivković M. Branka,  Petković R. Miloš</w:t>
            </w:r>
          </w:p>
        </w:tc>
        <w:tc>
          <w:tcPr>
            <w:tcW w:w="1099" w:type="dxa"/>
            <w:tcBorders>
              <w:top w:val="single" w:sz="8" w:space="0" w:color="4BACC6"/>
              <w:bottom w:val="single" w:sz="8" w:space="0" w:color="4BACC6"/>
            </w:tcBorders>
            <w:shd w:val="clear" w:color="auto" w:fill="auto"/>
            <w:vAlign w:val="bottom"/>
          </w:tcPr>
          <w:p w14:paraId="5E26EE8C" w14:textId="617E53A7" w:rsidR="005420B5" w:rsidRPr="00AD7F1D" w:rsidRDefault="009065BD" w:rsidP="00B67BA6">
            <w:pPr>
              <w:jc w:val="cente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191938FC" w14:textId="2F7A99A3" w:rsidR="005420B5" w:rsidRPr="00AD7F1D" w:rsidRDefault="009065BD" w:rsidP="00B67BA6">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25199665" w14:textId="04C03B5B" w:rsidR="005420B5" w:rsidRPr="00AD7F1D" w:rsidRDefault="005420B5"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182536E3" w14:textId="6531C0BF" w:rsidR="005420B5" w:rsidRPr="00AD7F1D" w:rsidRDefault="009065BD" w:rsidP="00B67BA6">
            <w:r>
              <w:rPr>
                <w:lang w:val="sr-Latn-RS"/>
              </w:rPr>
              <w:t>E</w:t>
            </w:r>
          </w:p>
        </w:tc>
      </w:tr>
      <w:tr w:rsidR="005420B5" w:rsidRPr="00AD7F1D" w14:paraId="3B7F5F1F" w14:textId="77777777" w:rsidTr="00EA5710">
        <w:trPr>
          <w:trHeight w:val="227"/>
        </w:trPr>
        <w:tc>
          <w:tcPr>
            <w:tcW w:w="675" w:type="dxa"/>
            <w:tcBorders>
              <w:left w:val="single" w:sz="8" w:space="0" w:color="4BACC6"/>
              <w:right w:val="single" w:sz="8" w:space="0" w:color="4BACC6"/>
            </w:tcBorders>
            <w:shd w:val="clear" w:color="auto" w:fill="auto"/>
          </w:tcPr>
          <w:p w14:paraId="5AFB958C" w14:textId="04B5A29D" w:rsidR="005420B5" w:rsidRPr="00AD7F1D" w:rsidRDefault="005420B5" w:rsidP="00B67BA6">
            <w:pPr>
              <w:jc w:val="center"/>
            </w:pPr>
            <w:r>
              <w:t>41</w:t>
            </w:r>
          </w:p>
        </w:tc>
        <w:tc>
          <w:tcPr>
            <w:tcW w:w="3969" w:type="dxa"/>
            <w:shd w:val="clear" w:color="auto" w:fill="auto"/>
            <w:vAlign w:val="bottom"/>
          </w:tcPr>
          <w:p w14:paraId="0E27B00A" w14:textId="309514C5" w:rsidR="005420B5" w:rsidRPr="00AD7F1D" w:rsidRDefault="00916763" w:rsidP="00916763">
            <w:r w:rsidRPr="00916763">
              <w:rPr>
                <w:rFonts w:cs="Calibri"/>
                <w:szCs w:val="22"/>
              </w:rPr>
              <w:t>Chemical and biological interactions of biomolecules in drug development</w:t>
            </w:r>
            <w:r w:rsidRPr="00916763">
              <w:rPr>
                <w:rFonts w:cs="Calibri"/>
                <w:szCs w:val="22"/>
              </w:rPr>
              <w:tab/>
            </w:r>
          </w:p>
        </w:tc>
        <w:tc>
          <w:tcPr>
            <w:tcW w:w="6379" w:type="dxa"/>
            <w:tcBorders>
              <w:left w:val="single" w:sz="8" w:space="0" w:color="4BACC6"/>
              <w:right w:val="single" w:sz="8" w:space="0" w:color="4BACC6"/>
            </w:tcBorders>
            <w:shd w:val="clear" w:color="auto" w:fill="auto"/>
            <w:vAlign w:val="bottom"/>
          </w:tcPr>
          <w:p w14:paraId="4BE4FF42" w14:textId="390B9440" w:rsidR="005420B5" w:rsidRPr="00AD7F1D" w:rsidRDefault="00CC0AC9" w:rsidP="00C17A35">
            <w:r w:rsidRPr="00CC0AC9">
              <w:t>Erić M. Slavica, Nikolić  M.Кatarina, Crevar - Sakač A. Milkica, Savić S. Jelena</w:t>
            </w:r>
          </w:p>
        </w:tc>
        <w:tc>
          <w:tcPr>
            <w:tcW w:w="1099" w:type="dxa"/>
            <w:shd w:val="clear" w:color="auto" w:fill="auto"/>
            <w:vAlign w:val="bottom"/>
          </w:tcPr>
          <w:p w14:paraId="33BEE428" w14:textId="618FC3BC" w:rsidR="005420B5" w:rsidRPr="00AD7F1D" w:rsidRDefault="009065BD" w:rsidP="00B67BA6">
            <w:pPr>
              <w:jc w:val="center"/>
            </w:pPr>
            <w:r>
              <w:rPr>
                <w:lang w:val="sr-Latn-RS"/>
              </w:rPr>
              <w:t>4.</w:t>
            </w:r>
          </w:p>
        </w:tc>
        <w:tc>
          <w:tcPr>
            <w:tcW w:w="720" w:type="dxa"/>
            <w:tcBorders>
              <w:left w:val="single" w:sz="8" w:space="0" w:color="4BACC6"/>
              <w:right w:val="single" w:sz="8" w:space="0" w:color="4BACC6"/>
            </w:tcBorders>
            <w:shd w:val="clear" w:color="auto" w:fill="auto"/>
            <w:vAlign w:val="bottom"/>
          </w:tcPr>
          <w:p w14:paraId="1A508AC1" w14:textId="0D64BF82" w:rsidR="005420B5" w:rsidRPr="00AD7F1D" w:rsidRDefault="009065BD" w:rsidP="00B67BA6">
            <w:pPr>
              <w:jc w:val="center"/>
            </w:pPr>
            <w:r>
              <w:rPr>
                <w:lang w:val="sr-Latn-RS"/>
              </w:rPr>
              <w:t>7.5</w:t>
            </w:r>
          </w:p>
        </w:tc>
        <w:tc>
          <w:tcPr>
            <w:tcW w:w="1300" w:type="dxa"/>
            <w:shd w:val="clear" w:color="auto" w:fill="auto"/>
            <w:vAlign w:val="bottom"/>
          </w:tcPr>
          <w:p w14:paraId="12CCA838" w14:textId="64D4C4A3" w:rsidR="005420B5" w:rsidRPr="00AD7F1D" w:rsidRDefault="005420B5" w:rsidP="00B67BA6"/>
        </w:tc>
        <w:tc>
          <w:tcPr>
            <w:tcW w:w="1220" w:type="dxa"/>
            <w:tcBorders>
              <w:left w:val="single" w:sz="8" w:space="0" w:color="4BACC6"/>
              <w:right w:val="single" w:sz="8" w:space="0" w:color="4BACC6"/>
            </w:tcBorders>
            <w:shd w:val="clear" w:color="auto" w:fill="auto"/>
          </w:tcPr>
          <w:p w14:paraId="1A14EEC7" w14:textId="6299A2D0" w:rsidR="005420B5" w:rsidRPr="00CC0AC9" w:rsidRDefault="00CC0AC9" w:rsidP="00B67BA6">
            <w:pPr>
              <w:rPr>
                <w:lang w:val="sr-Latn-RS"/>
              </w:rPr>
            </w:pPr>
            <w:r>
              <w:rPr>
                <w:lang w:val="sr-Latn-RS"/>
              </w:rPr>
              <w:t>E</w:t>
            </w:r>
          </w:p>
        </w:tc>
      </w:tr>
      <w:tr w:rsidR="005420B5" w:rsidRPr="00AD7F1D" w14:paraId="5FE5E4D3"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0903FD93" w14:textId="008EDD9A" w:rsidR="005420B5" w:rsidRPr="00AD7F1D" w:rsidRDefault="005420B5" w:rsidP="00B67BA6">
            <w:pPr>
              <w:jc w:val="center"/>
            </w:pPr>
            <w:r>
              <w:t>42</w:t>
            </w:r>
          </w:p>
        </w:tc>
        <w:tc>
          <w:tcPr>
            <w:tcW w:w="3969" w:type="dxa"/>
            <w:tcBorders>
              <w:top w:val="single" w:sz="8" w:space="0" w:color="4BACC6"/>
              <w:bottom w:val="single" w:sz="8" w:space="0" w:color="4BACC6"/>
            </w:tcBorders>
            <w:shd w:val="clear" w:color="auto" w:fill="auto"/>
            <w:vAlign w:val="bottom"/>
          </w:tcPr>
          <w:p w14:paraId="386D9EB9" w14:textId="1982D69C" w:rsidR="005420B5" w:rsidRPr="00AD7F1D" w:rsidRDefault="005420B5" w:rsidP="00916763">
            <w:r>
              <w:rPr>
                <w:rFonts w:cs="Calibri"/>
                <w:i/>
                <w:iCs/>
                <w:szCs w:val="22"/>
              </w:rPr>
              <w:t>In silico/in vitro/in vivo</w:t>
            </w:r>
            <w:r>
              <w:rPr>
                <w:rFonts w:cs="Calibri"/>
                <w:szCs w:val="22"/>
              </w:rPr>
              <w:t xml:space="preserve"> </w:t>
            </w:r>
            <w:r w:rsidR="00916763">
              <w:t xml:space="preserve"> </w:t>
            </w:r>
            <w:r w:rsidR="00916763" w:rsidRPr="00916763">
              <w:rPr>
                <w:rFonts w:cs="Calibri"/>
                <w:szCs w:val="22"/>
              </w:rPr>
              <w:t>investigations of efficacy and safety in cosmetology</w:t>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138E332A" w14:textId="697079DE" w:rsidR="005420B5" w:rsidRPr="00AD7F1D" w:rsidRDefault="00CC0AC9" w:rsidP="00B67BA6">
            <w:r w:rsidRPr="00CC0AC9">
              <w:t>Savić D. Snežana, Vasiljević D. Dragana, Đekić M. Ljiljana, Кrajišnik R. Danina, Lukić Ž. Milica, Pantelić N. Ivana</w:t>
            </w:r>
          </w:p>
        </w:tc>
        <w:tc>
          <w:tcPr>
            <w:tcW w:w="1099" w:type="dxa"/>
            <w:tcBorders>
              <w:top w:val="single" w:sz="8" w:space="0" w:color="4BACC6"/>
              <w:bottom w:val="single" w:sz="8" w:space="0" w:color="4BACC6"/>
            </w:tcBorders>
            <w:shd w:val="clear" w:color="auto" w:fill="auto"/>
            <w:vAlign w:val="bottom"/>
          </w:tcPr>
          <w:p w14:paraId="587DEEE9" w14:textId="4A10553F" w:rsidR="005420B5" w:rsidRPr="009065BD" w:rsidRDefault="009065BD" w:rsidP="00B67BA6">
            <w:pPr>
              <w:jc w:val="center"/>
              <w:rPr>
                <w:lang w:val="sr-Latn-RS"/>
              </w:rP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02A1F9B2" w14:textId="6D13A807" w:rsidR="005420B5" w:rsidRPr="00AD7F1D" w:rsidRDefault="009065BD" w:rsidP="00B67BA6">
            <w:pPr>
              <w:jc w:val="center"/>
            </w:pPr>
            <w:r>
              <w:rPr>
                <w:lang w:val="sr-Latn-RS"/>
              </w:rPr>
              <w:t>7.5</w:t>
            </w:r>
          </w:p>
        </w:tc>
        <w:tc>
          <w:tcPr>
            <w:tcW w:w="1300" w:type="dxa"/>
            <w:tcBorders>
              <w:top w:val="single" w:sz="8" w:space="0" w:color="4BACC6"/>
              <w:bottom w:val="single" w:sz="8" w:space="0" w:color="4BACC6"/>
            </w:tcBorders>
            <w:shd w:val="clear" w:color="auto" w:fill="auto"/>
          </w:tcPr>
          <w:p w14:paraId="4B9D9F75" w14:textId="7E28D6DA" w:rsidR="005420B5" w:rsidRPr="00AD7F1D" w:rsidRDefault="005420B5"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79CD4BEA" w14:textId="3D270512" w:rsidR="005420B5" w:rsidRPr="00CC0AC9" w:rsidRDefault="00CC0AC9" w:rsidP="00B67BA6">
            <w:pPr>
              <w:rPr>
                <w:lang w:val="sr-Latn-RS"/>
              </w:rPr>
            </w:pPr>
            <w:r>
              <w:rPr>
                <w:lang w:val="sr-Latn-RS"/>
              </w:rPr>
              <w:t>E</w:t>
            </w:r>
          </w:p>
        </w:tc>
      </w:tr>
      <w:tr w:rsidR="005420B5" w:rsidRPr="00AD7F1D" w14:paraId="34BB161D"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00EF42B6" w14:textId="04F27E6C" w:rsidR="005420B5" w:rsidRDefault="005420B5" w:rsidP="00B67BA6">
            <w:pPr>
              <w:jc w:val="center"/>
            </w:pPr>
            <w:r>
              <w:t>43</w:t>
            </w:r>
          </w:p>
        </w:tc>
        <w:tc>
          <w:tcPr>
            <w:tcW w:w="3969" w:type="dxa"/>
            <w:tcBorders>
              <w:top w:val="single" w:sz="8" w:space="0" w:color="4BACC6"/>
              <w:bottom w:val="single" w:sz="8" w:space="0" w:color="4BACC6"/>
            </w:tcBorders>
            <w:shd w:val="clear" w:color="auto" w:fill="auto"/>
            <w:vAlign w:val="bottom"/>
          </w:tcPr>
          <w:p w14:paraId="75DEF12F" w14:textId="3B32EDAA" w:rsidR="005420B5" w:rsidRPr="00AD7F1D" w:rsidRDefault="00916763" w:rsidP="00916763">
            <w:r w:rsidRPr="00916763">
              <w:rPr>
                <w:rFonts w:cs="Calibri"/>
                <w:szCs w:val="22"/>
              </w:rPr>
              <w:t>Sensory assessment of cosmetic products with the applied statistics</w:t>
            </w:r>
            <w:r w:rsidRPr="00916763">
              <w:rPr>
                <w:rFonts w:cs="Calibri"/>
                <w:szCs w:val="22"/>
              </w:rPr>
              <w:tab/>
            </w:r>
            <w:r w:rsidRPr="00916763">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04D7880D" w14:textId="781CF6B0" w:rsidR="005420B5" w:rsidRPr="00AD7F1D" w:rsidRDefault="00CC0AC9" w:rsidP="00B67BA6">
            <w:r w:rsidRPr="00CC0AC9">
              <w:t>Savić D. Snežana, Vasiljević D. Dragana, Đekić M. Ljiljana, Кrajišnik R. Danina, Lukić Ž. Milica, Pantelić N. Ivana</w:t>
            </w:r>
          </w:p>
        </w:tc>
        <w:tc>
          <w:tcPr>
            <w:tcW w:w="1099" w:type="dxa"/>
            <w:tcBorders>
              <w:top w:val="single" w:sz="8" w:space="0" w:color="4BACC6"/>
              <w:bottom w:val="single" w:sz="8" w:space="0" w:color="4BACC6"/>
            </w:tcBorders>
            <w:shd w:val="clear" w:color="auto" w:fill="auto"/>
            <w:vAlign w:val="bottom"/>
          </w:tcPr>
          <w:p w14:paraId="5B8B091A" w14:textId="3EF5C250" w:rsidR="005420B5" w:rsidRPr="00AD7F1D" w:rsidRDefault="009065BD" w:rsidP="00B67BA6">
            <w:pPr>
              <w:jc w:val="center"/>
            </w:pPr>
            <w:r>
              <w:rPr>
                <w:lang w:val="sr-Latn-RS"/>
              </w:rPr>
              <w:t>4.</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7FE914FD" w14:textId="26221186" w:rsidR="005420B5" w:rsidRPr="00AD7F1D" w:rsidRDefault="009065BD" w:rsidP="00B67BA6">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2BD7395A" w14:textId="77777777" w:rsidR="005420B5" w:rsidRPr="00AD7F1D" w:rsidRDefault="005420B5"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7AC00CE1" w14:textId="40BC4E81" w:rsidR="005420B5" w:rsidRPr="00AD7F1D" w:rsidRDefault="009065BD" w:rsidP="00B67BA6">
            <w:r>
              <w:rPr>
                <w:lang w:val="sr-Latn-RS"/>
              </w:rPr>
              <w:t>E</w:t>
            </w:r>
          </w:p>
        </w:tc>
      </w:tr>
      <w:tr w:rsidR="005420B5" w:rsidRPr="00AD7F1D" w14:paraId="4A5B4802"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2867F5A4" w14:textId="65E8991F" w:rsidR="005420B5" w:rsidRDefault="005420B5" w:rsidP="00B67BA6">
            <w:pPr>
              <w:jc w:val="center"/>
            </w:pPr>
            <w:r>
              <w:t>44</w:t>
            </w:r>
          </w:p>
        </w:tc>
        <w:tc>
          <w:tcPr>
            <w:tcW w:w="3969" w:type="dxa"/>
            <w:tcBorders>
              <w:top w:val="single" w:sz="8" w:space="0" w:color="4BACC6"/>
              <w:bottom w:val="single" w:sz="8" w:space="0" w:color="4BACC6"/>
            </w:tcBorders>
            <w:shd w:val="clear" w:color="auto" w:fill="auto"/>
            <w:vAlign w:val="bottom"/>
          </w:tcPr>
          <w:p w14:paraId="374752EB" w14:textId="3BFF0EDD" w:rsidR="005420B5" w:rsidRPr="00736CD0" w:rsidRDefault="00736CD0" w:rsidP="00B67BA6">
            <w:pPr>
              <w:rPr>
                <w:lang w:val="sr-Latn-RS"/>
              </w:rPr>
            </w:pPr>
            <w:r>
              <w:rPr>
                <w:rFonts w:cs="Calibri"/>
                <w:szCs w:val="22"/>
                <w:lang w:val="sr-Latn-RS"/>
              </w:rPr>
              <w:t>Toxicology of mixtures</w:t>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4644E001" w14:textId="7D64EA78" w:rsidR="005420B5" w:rsidRPr="00AD7F1D" w:rsidRDefault="00CC0AC9" w:rsidP="00B67BA6">
            <w:r w:rsidRPr="00CC0AC9">
              <w:t>Antonijević M. Biljana, Đukić M. Mirjana, Vujanović L. Dragana, Bulat L. Zorica, Đukić-Ćosić D. Danijela, Ćurčić Marijana, Buha Đorđević A. Aleksandra</w:t>
            </w:r>
          </w:p>
        </w:tc>
        <w:tc>
          <w:tcPr>
            <w:tcW w:w="1099" w:type="dxa"/>
            <w:tcBorders>
              <w:top w:val="single" w:sz="8" w:space="0" w:color="4BACC6"/>
              <w:bottom w:val="single" w:sz="8" w:space="0" w:color="4BACC6"/>
            </w:tcBorders>
            <w:shd w:val="clear" w:color="auto" w:fill="auto"/>
            <w:vAlign w:val="bottom"/>
          </w:tcPr>
          <w:p w14:paraId="5B527003" w14:textId="64FBEBC5" w:rsidR="005420B5" w:rsidRPr="00AD7F1D" w:rsidRDefault="009065BD" w:rsidP="00B67BA6">
            <w:pPr>
              <w:jc w:val="cente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04A00147" w14:textId="04071AA0" w:rsidR="005420B5" w:rsidRPr="00AD7F1D" w:rsidRDefault="009065BD" w:rsidP="00B67BA6">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095DC0A3" w14:textId="77777777" w:rsidR="005420B5" w:rsidRPr="00AD7F1D" w:rsidRDefault="005420B5"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6CB3D766" w14:textId="131C9304" w:rsidR="005420B5" w:rsidRPr="00AD7F1D" w:rsidRDefault="009065BD" w:rsidP="00B67BA6">
            <w:r>
              <w:rPr>
                <w:lang w:val="sr-Latn-RS"/>
              </w:rPr>
              <w:t>E</w:t>
            </w:r>
          </w:p>
        </w:tc>
      </w:tr>
      <w:tr w:rsidR="005420B5" w:rsidRPr="00AD7F1D" w14:paraId="5800A10F"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1531A5BA" w14:textId="27473AB1" w:rsidR="005420B5" w:rsidRDefault="005420B5" w:rsidP="00B67BA6">
            <w:pPr>
              <w:jc w:val="center"/>
            </w:pPr>
            <w:r>
              <w:t>45</w:t>
            </w:r>
          </w:p>
        </w:tc>
        <w:tc>
          <w:tcPr>
            <w:tcW w:w="3969" w:type="dxa"/>
            <w:tcBorders>
              <w:top w:val="single" w:sz="8" w:space="0" w:color="4BACC6"/>
              <w:bottom w:val="single" w:sz="8" w:space="0" w:color="4BACC6"/>
            </w:tcBorders>
            <w:shd w:val="clear" w:color="auto" w:fill="auto"/>
            <w:vAlign w:val="bottom"/>
          </w:tcPr>
          <w:p w14:paraId="2CAF7E0E" w14:textId="7160F529" w:rsidR="005420B5" w:rsidRPr="00AD7F1D" w:rsidRDefault="00916763" w:rsidP="00B67BA6">
            <w:r w:rsidRPr="00916763">
              <w:rPr>
                <w:rFonts w:cs="Calibri"/>
                <w:szCs w:val="22"/>
              </w:rPr>
              <w:t>Chemical Carcinogens and Endocrine Disrupting Chemicals</w:t>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r w:rsidRPr="00916763">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63839C60" w14:textId="4EE68CC2" w:rsidR="005420B5" w:rsidRPr="00AD7F1D" w:rsidRDefault="00CC0AC9" w:rsidP="00B67BA6">
            <w:r w:rsidRPr="00CC0AC9">
              <w:t>Antonijević M. Biljana, Đukić M. Mirjana, Vujanović L. Dragana, Bulat L. Zorica, Đukić-Ćosić D. Danijela, Ćurčić Marijana, Buha Đorđević A. Aleksandra</w:t>
            </w:r>
          </w:p>
        </w:tc>
        <w:tc>
          <w:tcPr>
            <w:tcW w:w="1099" w:type="dxa"/>
            <w:tcBorders>
              <w:top w:val="single" w:sz="8" w:space="0" w:color="4BACC6"/>
              <w:bottom w:val="single" w:sz="8" w:space="0" w:color="4BACC6"/>
            </w:tcBorders>
            <w:shd w:val="clear" w:color="auto" w:fill="auto"/>
            <w:vAlign w:val="bottom"/>
          </w:tcPr>
          <w:p w14:paraId="4B12FF0B" w14:textId="411FB478" w:rsidR="005420B5" w:rsidRPr="00AD7F1D" w:rsidRDefault="009065BD" w:rsidP="00B67BA6">
            <w:pPr>
              <w:jc w:val="center"/>
            </w:pPr>
            <w:r>
              <w:rPr>
                <w:lang w:val="sr-Latn-RS"/>
              </w:rPr>
              <w:t>4.</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32CF1F9D" w14:textId="1F95108B" w:rsidR="005420B5" w:rsidRPr="00AD7F1D" w:rsidRDefault="009065BD" w:rsidP="00B67BA6">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4EFCA2F9" w14:textId="77777777" w:rsidR="005420B5" w:rsidRPr="00AD7F1D" w:rsidRDefault="005420B5" w:rsidP="00B67BA6"/>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4D051B99" w14:textId="4A40C65C" w:rsidR="005420B5" w:rsidRPr="00AD7F1D" w:rsidRDefault="009065BD" w:rsidP="00B67BA6">
            <w:r>
              <w:rPr>
                <w:lang w:val="sr-Latn-RS"/>
              </w:rPr>
              <w:t>E</w:t>
            </w:r>
          </w:p>
        </w:tc>
      </w:tr>
      <w:tr w:rsidR="007C5709" w:rsidRPr="00AD7F1D" w14:paraId="6019C05F"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0B0A2087" w14:textId="72A35883" w:rsidR="007C5709" w:rsidRDefault="007C5709" w:rsidP="007C5709">
            <w:pPr>
              <w:jc w:val="center"/>
            </w:pPr>
            <w:r>
              <w:t>46</w:t>
            </w:r>
          </w:p>
        </w:tc>
        <w:tc>
          <w:tcPr>
            <w:tcW w:w="3969" w:type="dxa"/>
            <w:tcBorders>
              <w:top w:val="single" w:sz="8" w:space="0" w:color="4BACC6"/>
              <w:bottom w:val="single" w:sz="8" w:space="0" w:color="4BACC6"/>
            </w:tcBorders>
            <w:shd w:val="clear" w:color="auto" w:fill="auto"/>
            <w:vAlign w:val="bottom"/>
          </w:tcPr>
          <w:p w14:paraId="1E8E8D19" w14:textId="0B9096C6" w:rsidR="007C5709" w:rsidRPr="00724F8F" w:rsidRDefault="00724F8F" w:rsidP="007C5709">
            <w:pPr>
              <w:rPr>
                <w:lang w:val="sr-Latn-RS"/>
              </w:rPr>
            </w:pPr>
            <w:r>
              <w:rPr>
                <w:rFonts w:cs="Calibri"/>
                <w:szCs w:val="22"/>
                <w:lang w:val="sr-Latn-RS"/>
              </w:rPr>
              <w:t>Experimental techniques in drug discovery</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5DC7B872" w14:textId="6BD85F78" w:rsidR="007C5709" w:rsidRPr="00AD7F1D" w:rsidRDefault="00CC0AC9" w:rsidP="007C5709">
            <w:r w:rsidRPr="00CC0AC9">
              <w:t>Savić M. Miroslav, Novaković N. Aleksandra</w:t>
            </w:r>
          </w:p>
        </w:tc>
        <w:tc>
          <w:tcPr>
            <w:tcW w:w="1099" w:type="dxa"/>
            <w:tcBorders>
              <w:top w:val="single" w:sz="8" w:space="0" w:color="4BACC6"/>
              <w:bottom w:val="single" w:sz="8" w:space="0" w:color="4BACC6"/>
            </w:tcBorders>
            <w:shd w:val="clear" w:color="auto" w:fill="auto"/>
            <w:vAlign w:val="bottom"/>
          </w:tcPr>
          <w:p w14:paraId="51FBC860" w14:textId="62E4BF69" w:rsidR="007C5709" w:rsidRPr="00AD7F1D" w:rsidRDefault="009065BD" w:rsidP="007C5709">
            <w:pPr>
              <w:jc w:val="cente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4342F858" w14:textId="34A8629D"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7B3E3044"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1BCE9AEA" w14:textId="3206A352" w:rsidR="007C5709" w:rsidRPr="00AD7F1D" w:rsidRDefault="009065BD" w:rsidP="007C5709">
            <w:r>
              <w:rPr>
                <w:lang w:val="sr-Latn-RS"/>
              </w:rPr>
              <w:t>E</w:t>
            </w:r>
          </w:p>
        </w:tc>
      </w:tr>
      <w:tr w:rsidR="007C5709" w:rsidRPr="00AD7F1D" w14:paraId="3704C7ED"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362FE34B" w14:textId="7F878CFA" w:rsidR="007C5709" w:rsidRDefault="007C5709" w:rsidP="007C5709">
            <w:pPr>
              <w:jc w:val="center"/>
            </w:pPr>
            <w:r>
              <w:t>47</w:t>
            </w:r>
          </w:p>
        </w:tc>
        <w:tc>
          <w:tcPr>
            <w:tcW w:w="3969" w:type="dxa"/>
            <w:tcBorders>
              <w:top w:val="single" w:sz="8" w:space="0" w:color="4BACC6"/>
              <w:bottom w:val="single" w:sz="8" w:space="0" w:color="4BACC6"/>
            </w:tcBorders>
            <w:shd w:val="clear" w:color="auto" w:fill="auto"/>
            <w:vAlign w:val="bottom"/>
          </w:tcPr>
          <w:p w14:paraId="662F8DC9" w14:textId="6374F8D2" w:rsidR="007C5709" w:rsidRPr="00724F8F" w:rsidRDefault="00724F8F" w:rsidP="007C5709">
            <w:pPr>
              <w:rPr>
                <w:lang w:val="sr-Latn-RS"/>
              </w:rPr>
            </w:pPr>
            <w:r>
              <w:rPr>
                <w:rFonts w:cs="Calibri"/>
                <w:szCs w:val="22"/>
                <w:lang w:val="sr-Latn-RS"/>
              </w:rPr>
              <w:t>Molecular and cellular pharmacology</w:t>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495F342E" w14:textId="57F8B07B" w:rsidR="007C5709" w:rsidRPr="00AD7F1D" w:rsidRDefault="00CC0AC9" w:rsidP="007C5709">
            <w:r w:rsidRPr="00CC0AC9">
              <w:t>Savić M. Miroslav</w:t>
            </w:r>
          </w:p>
        </w:tc>
        <w:tc>
          <w:tcPr>
            <w:tcW w:w="1099" w:type="dxa"/>
            <w:tcBorders>
              <w:top w:val="single" w:sz="8" w:space="0" w:color="4BACC6"/>
              <w:bottom w:val="single" w:sz="8" w:space="0" w:color="4BACC6"/>
            </w:tcBorders>
            <w:shd w:val="clear" w:color="auto" w:fill="auto"/>
            <w:vAlign w:val="bottom"/>
          </w:tcPr>
          <w:p w14:paraId="6461B295" w14:textId="5D47398C" w:rsidR="007C5709" w:rsidRPr="00AD7F1D" w:rsidRDefault="009065BD" w:rsidP="007C5709">
            <w:pPr>
              <w:jc w:val="center"/>
            </w:pPr>
            <w:r>
              <w:rPr>
                <w:lang w:val="sr-Latn-RS"/>
              </w:rPr>
              <w:t>4.</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130CF139" w14:textId="3ADBEAC4"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728ECB2E"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6B159BBE" w14:textId="43B449D8" w:rsidR="007C5709" w:rsidRPr="00AD7F1D" w:rsidRDefault="009065BD" w:rsidP="007C5709">
            <w:r>
              <w:rPr>
                <w:lang w:val="sr-Latn-RS"/>
              </w:rPr>
              <w:t>E</w:t>
            </w:r>
          </w:p>
        </w:tc>
      </w:tr>
      <w:tr w:rsidR="007C5709" w:rsidRPr="00AD7F1D" w14:paraId="122102A0"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399199AB" w14:textId="0E384889" w:rsidR="007C5709" w:rsidRDefault="007C5709" w:rsidP="007C5709">
            <w:pPr>
              <w:jc w:val="center"/>
            </w:pPr>
            <w:r>
              <w:t>48</w:t>
            </w:r>
          </w:p>
        </w:tc>
        <w:tc>
          <w:tcPr>
            <w:tcW w:w="3969" w:type="dxa"/>
            <w:tcBorders>
              <w:top w:val="single" w:sz="8" w:space="0" w:color="4BACC6"/>
              <w:bottom w:val="single" w:sz="8" w:space="0" w:color="4BACC6"/>
            </w:tcBorders>
            <w:shd w:val="clear" w:color="auto" w:fill="auto"/>
            <w:vAlign w:val="bottom"/>
          </w:tcPr>
          <w:p w14:paraId="21C1018D" w14:textId="1780E34D" w:rsidR="007C5709" w:rsidRPr="00AD7F1D" w:rsidRDefault="00724F8F" w:rsidP="00724F8F">
            <w:r>
              <w:rPr>
                <w:rFonts w:cs="Calibri"/>
                <w:szCs w:val="22"/>
                <w:lang w:val="sr-Latn-RS"/>
              </w:rPr>
              <w:t xml:space="preserve">Health system, drug politics and public health </w:t>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04653C31" w14:textId="76AAA126" w:rsidR="007C5709" w:rsidRPr="00AD7F1D" w:rsidRDefault="00CC0AC9" w:rsidP="007C5709">
            <w:r w:rsidRPr="00CC0AC9">
              <w:t>Кrajnović M. Dušanka, Marinković D. Valentina</w:t>
            </w:r>
          </w:p>
        </w:tc>
        <w:tc>
          <w:tcPr>
            <w:tcW w:w="1099" w:type="dxa"/>
            <w:tcBorders>
              <w:top w:val="single" w:sz="8" w:space="0" w:color="4BACC6"/>
              <w:bottom w:val="single" w:sz="8" w:space="0" w:color="4BACC6"/>
            </w:tcBorders>
            <w:shd w:val="clear" w:color="auto" w:fill="auto"/>
            <w:vAlign w:val="bottom"/>
          </w:tcPr>
          <w:p w14:paraId="3AC2DF98" w14:textId="3E99BBD1" w:rsidR="007C5709" w:rsidRPr="00AD7F1D" w:rsidRDefault="009065BD" w:rsidP="007C5709">
            <w:pPr>
              <w:jc w:val="cente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6108A21C" w14:textId="21CA30DB"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233FE87C"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65C6AE7E" w14:textId="7681C120" w:rsidR="007C5709" w:rsidRPr="00AD7F1D" w:rsidRDefault="009065BD" w:rsidP="007C5709">
            <w:r>
              <w:rPr>
                <w:lang w:val="sr-Latn-RS"/>
              </w:rPr>
              <w:t>E</w:t>
            </w:r>
          </w:p>
        </w:tc>
      </w:tr>
      <w:tr w:rsidR="007C5709" w:rsidRPr="00AD7F1D" w14:paraId="07D886F0"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5E354569" w14:textId="20437109" w:rsidR="007C5709" w:rsidRDefault="007C5709" w:rsidP="007C5709">
            <w:pPr>
              <w:jc w:val="center"/>
            </w:pPr>
            <w:r>
              <w:t>49</w:t>
            </w:r>
          </w:p>
        </w:tc>
        <w:tc>
          <w:tcPr>
            <w:tcW w:w="3969" w:type="dxa"/>
            <w:tcBorders>
              <w:top w:val="single" w:sz="8" w:space="0" w:color="4BACC6"/>
              <w:bottom w:val="single" w:sz="8" w:space="0" w:color="4BACC6"/>
            </w:tcBorders>
            <w:shd w:val="clear" w:color="auto" w:fill="auto"/>
            <w:vAlign w:val="bottom"/>
          </w:tcPr>
          <w:p w14:paraId="3CB4AE8D" w14:textId="058F8845" w:rsidR="007C5709" w:rsidRPr="00724F8F" w:rsidRDefault="00724F8F" w:rsidP="007C5709">
            <w:pPr>
              <w:rPr>
                <w:lang w:val="sr-Latn-RS"/>
              </w:rPr>
            </w:pPr>
            <w:r>
              <w:rPr>
                <w:rFonts w:cs="Calibri"/>
                <w:szCs w:val="22"/>
                <w:lang w:val="sr-Latn-RS"/>
              </w:rPr>
              <w:t>Pharmacoepidemiology and pharmacoeconomy</w:t>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7A993627" w14:textId="5277328A" w:rsidR="007C5709" w:rsidRPr="00AD7F1D" w:rsidRDefault="00CC0AC9" w:rsidP="007C5709">
            <w:r w:rsidRPr="00CC0AC9">
              <w:t>Lakić M. Dragana, Odalović M. Marina, Tadić B. Ivana</w:t>
            </w:r>
          </w:p>
        </w:tc>
        <w:tc>
          <w:tcPr>
            <w:tcW w:w="1099" w:type="dxa"/>
            <w:tcBorders>
              <w:top w:val="single" w:sz="8" w:space="0" w:color="4BACC6"/>
              <w:bottom w:val="single" w:sz="8" w:space="0" w:color="4BACC6"/>
            </w:tcBorders>
            <w:shd w:val="clear" w:color="auto" w:fill="auto"/>
            <w:vAlign w:val="bottom"/>
          </w:tcPr>
          <w:p w14:paraId="62BF7BB0" w14:textId="592EB88E" w:rsidR="007C5709" w:rsidRPr="00AD7F1D" w:rsidRDefault="009065BD" w:rsidP="007C5709">
            <w:pPr>
              <w:jc w:val="center"/>
            </w:pPr>
            <w:r>
              <w:rPr>
                <w:lang w:val="sr-Latn-RS"/>
              </w:rPr>
              <w:t>4.</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66F90326" w14:textId="64C0F841"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79FABE70"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2368D5A3" w14:textId="6ADAEAC6" w:rsidR="007C5709" w:rsidRPr="00AD7F1D" w:rsidRDefault="009065BD" w:rsidP="007C5709">
            <w:r>
              <w:rPr>
                <w:lang w:val="sr-Latn-RS"/>
              </w:rPr>
              <w:t>E</w:t>
            </w:r>
          </w:p>
        </w:tc>
      </w:tr>
      <w:tr w:rsidR="007C5709" w:rsidRPr="00AD7F1D" w14:paraId="129D981C"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5775867F" w14:textId="565421C3" w:rsidR="007C5709" w:rsidRDefault="007C5709" w:rsidP="007C5709">
            <w:pPr>
              <w:jc w:val="center"/>
            </w:pPr>
            <w:r>
              <w:t>50</w:t>
            </w:r>
          </w:p>
        </w:tc>
        <w:tc>
          <w:tcPr>
            <w:tcW w:w="3969" w:type="dxa"/>
            <w:tcBorders>
              <w:top w:val="single" w:sz="8" w:space="0" w:color="4BACC6"/>
              <w:bottom w:val="single" w:sz="8" w:space="0" w:color="4BACC6"/>
            </w:tcBorders>
            <w:shd w:val="clear" w:color="auto" w:fill="auto"/>
            <w:vAlign w:val="center"/>
          </w:tcPr>
          <w:p w14:paraId="52B5961E" w14:textId="1BF14302" w:rsidR="007C5709" w:rsidRPr="00AD7F1D" w:rsidRDefault="007C5709" w:rsidP="007C5709">
            <w:r>
              <w:rPr>
                <w:rFonts w:cs="Calibri"/>
                <w:i/>
                <w:iCs/>
                <w:color w:val="000000"/>
                <w:szCs w:val="22"/>
              </w:rPr>
              <w:t xml:space="preserve">In silico - in vitro - in vivo </w:t>
            </w:r>
            <w:r w:rsidR="009468A4">
              <w:t xml:space="preserve"> </w:t>
            </w:r>
            <w:r w:rsidR="009468A4" w:rsidRPr="009468A4">
              <w:rPr>
                <w:rFonts w:cs="Calibri"/>
                <w:color w:val="000000"/>
                <w:szCs w:val="22"/>
              </w:rPr>
              <w:t>methods for drugs/medicinal products characterization</w:t>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1B4CF0E4" w14:textId="48D74E6F" w:rsidR="007C5709" w:rsidRPr="00AD7F1D" w:rsidRDefault="00CC0AC9" w:rsidP="007C5709">
            <w:r w:rsidRPr="00CC0AC9">
              <w:t>Parojčić V. Jelena, Ibrić R. Svetlana, Savić D. Snežana, Vasiljević D. Dragana, Đekić M. Ljiljana, Кrajišnik R. Danina, Cvijić V. Sandra, Đuriš D. Jelena,  Čalija R. Bojan, Aleksić R. Ivana, Pantelić N. Ivana</w:t>
            </w:r>
          </w:p>
        </w:tc>
        <w:tc>
          <w:tcPr>
            <w:tcW w:w="1099" w:type="dxa"/>
            <w:tcBorders>
              <w:top w:val="single" w:sz="8" w:space="0" w:color="4BACC6"/>
              <w:bottom w:val="single" w:sz="8" w:space="0" w:color="4BACC6"/>
            </w:tcBorders>
            <w:shd w:val="clear" w:color="auto" w:fill="auto"/>
            <w:vAlign w:val="bottom"/>
          </w:tcPr>
          <w:p w14:paraId="71C21532" w14:textId="3315A5FB" w:rsidR="007C5709" w:rsidRPr="00AD7F1D" w:rsidRDefault="009065BD" w:rsidP="007C5709">
            <w:pPr>
              <w:jc w:val="cente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3DB40C1C" w14:textId="5A00C661"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3F416C35"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4BE10585" w14:textId="73252955" w:rsidR="007C5709" w:rsidRPr="00AD7F1D" w:rsidRDefault="009065BD" w:rsidP="007C5709">
            <w:r>
              <w:rPr>
                <w:lang w:val="sr-Latn-RS"/>
              </w:rPr>
              <w:t xml:space="preserve">E </w:t>
            </w:r>
          </w:p>
        </w:tc>
      </w:tr>
      <w:tr w:rsidR="007C5709" w:rsidRPr="00AD7F1D" w14:paraId="1157427B"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71E329FC" w14:textId="5B9E139E" w:rsidR="007C5709" w:rsidRDefault="007C5709" w:rsidP="007C5709">
            <w:pPr>
              <w:jc w:val="center"/>
            </w:pPr>
            <w:r>
              <w:t>51</w:t>
            </w:r>
          </w:p>
        </w:tc>
        <w:tc>
          <w:tcPr>
            <w:tcW w:w="3969" w:type="dxa"/>
            <w:tcBorders>
              <w:top w:val="single" w:sz="8" w:space="0" w:color="4BACC6"/>
              <w:bottom w:val="single" w:sz="8" w:space="0" w:color="4BACC6"/>
            </w:tcBorders>
            <w:shd w:val="clear" w:color="auto" w:fill="auto"/>
            <w:vAlign w:val="bottom"/>
          </w:tcPr>
          <w:p w14:paraId="32CEA5AE" w14:textId="07DDBC21" w:rsidR="007C5709" w:rsidRPr="00AD7F1D" w:rsidRDefault="009468A4" w:rsidP="007C5709">
            <w:r w:rsidRPr="009468A4">
              <w:rPr>
                <w:rFonts w:cs="Calibri"/>
                <w:szCs w:val="22"/>
              </w:rPr>
              <w:t>Nanotechnology in development of carriers/innovative drugs</w:t>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3CB6C4E0" w14:textId="7708DF63" w:rsidR="007C5709" w:rsidRPr="00AD7F1D" w:rsidRDefault="00CC0AC9" w:rsidP="007C5709">
            <w:r w:rsidRPr="00CC0AC9">
              <w:t>Savić D. Snežana, Đekić M. Ljiljana,Кrajišnik R. Danina, Čalija R. Bojan, Ibrić R. Svetlana, Parojčić V. Jelena, Cvijić V. Sandra, Đuriš D. Jelena, Vasiljević D. Dragana, Aleksić R. Ivana, Pantelić N. Ivana</w:t>
            </w:r>
          </w:p>
        </w:tc>
        <w:tc>
          <w:tcPr>
            <w:tcW w:w="1099" w:type="dxa"/>
            <w:tcBorders>
              <w:top w:val="single" w:sz="8" w:space="0" w:color="4BACC6"/>
              <w:bottom w:val="single" w:sz="8" w:space="0" w:color="4BACC6"/>
            </w:tcBorders>
            <w:shd w:val="clear" w:color="auto" w:fill="auto"/>
            <w:vAlign w:val="bottom"/>
          </w:tcPr>
          <w:p w14:paraId="4AAB95D9" w14:textId="53E6D126" w:rsidR="007C5709" w:rsidRPr="00AD7F1D" w:rsidRDefault="009065BD" w:rsidP="007C5709">
            <w:pPr>
              <w:jc w:val="center"/>
            </w:pPr>
            <w:r>
              <w:rPr>
                <w:lang w:val="sr-Latn-RS"/>
              </w:rPr>
              <w:t>4.</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33A082D2" w14:textId="1F1726FD"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2FC775BA"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11FC2655" w14:textId="73AF8E4C" w:rsidR="007C5709" w:rsidRPr="00AD7F1D" w:rsidRDefault="009065BD" w:rsidP="007C5709">
            <w:r>
              <w:rPr>
                <w:lang w:val="sr-Latn-RS"/>
              </w:rPr>
              <w:t>E</w:t>
            </w:r>
          </w:p>
        </w:tc>
      </w:tr>
      <w:tr w:rsidR="007C5709" w:rsidRPr="00AD7F1D" w14:paraId="59832116"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48AC5E80" w14:textId="16992262" w:rsidR="007C5709" w:rsidRDefault="007C5709" w:rsidP="007C5709">
            <w:pPr>
              <w:jc w:val="center"/>
            </w:pPr>
            <w:r>
              <w:t>52</w:t>
            </w:r>
          </w:p>
        </w:tc>
        <w:tc>
          <w:tcPr>
            <w:tcW w:w="3969" w:type="dxa"/>
            <w:tcBorders>
              <w:top w:val="single" w:sz="8" w:space="0" w:color="4BACC6"/>
              <w:bottom w:val="single" w:sz="8" w:space="0" w:color="4BACC6"/>
            </w:tcBorders>
            <w:shd w:val="clear" w:color="auto" w:fill="auto"/>
            <w:vAlign w:val="bottom"/>
          </w:tcPr>
          <w:p w14:paraId="17B21FF5" w14:textId="00341136" w:rsidR="007C5709" w:rsidRPr="00AD7F1D" w:rsidRDefault="009468A4" w:rsidP="007C5709">
            <w:r w:rsidRPr="009468A4">
              <w:rPr>
                <w:rFonts w:cs="Calibri"/>
                <w:szCs w:val="22"/>
              </w:rPr>
              <w:t>Biologically Active Food Compounds</w:t>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2780AA1C" w14:textId="134D3F0F" w:rsidR="007C5709" w:rsidRPr="00CB11DC" w:rsidRDefault="00CC0AC9" w:rsidP="007C5709">
            <w:pPr>
              <w:rPr>
                <w:lang w:val="sr-Latn-RS"/>
              </w:rPr>
            </w:pPr>
            <w:r w:rsidRPr="00CC0AC9">
              <w:rPr>
                <w:lang w:val="sr-Latn-RS"/>
              </w:rPr>
              <w:t>Šobajić S. Slađana, Stanković M. Ivan, Đorđević  R. Brižita,  Vidović B. Bojana,  Đuričić D. Ivana,  Miletić Ivanka</w:t>
            </w:r>
          </w:p>
        </w:tc>
        <w:tc>
          <w:tcPr>
            <w:tcW w:w="1099" w:type="dxa"/>
            <w:tcBorders>
              <w:top w:val="single" w:sz="8" w:space="0" w:color="4BACC6"/>
              <w:bottom w:val="single" w:sz="8" w:space="0" w:color="4BACC6"/>
            </w:tcBorders>
            <w:shd w:val="clear" w:color="auto" w:fill="auto"/>
            <w:vAlign w:val="bottom"/>
          </w:tcPr>
          <w:p w14:paraId="0E0ABF2E" w14:textId="295E5C90" w:rsidR="007C5709" w:rsidRPr="00AD7F1D" w:rsidRDefault="009065BD" w:rsidP="009065BD">
            <w:pPr>
              <w:jc w:val="center"/>
            </w:pPr>
            <w:r>
              <w:rPr>
                <w:lang w:val="sr-Latn-RS"/>
              </w:rPr>
              <w:t>3.</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4D54F45E" w14:textId="563F8742"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4F2F9DE1"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70C89182" w14:textId="7374FD2B" w:rsidR="007C5709" w:rsidRPr="00AD7F1D" w:rsidRDefault="009065BD" w:rsidP="007C5709">
            <w:r>
              <w:rPr>
                <w:lang w:val="sr-Latn-RS"/>
              </w:rPr>
              <w:t>E</w:t>
            </w:r>
          </w:p>
        </w:tc>
      </w:tr>
      <w:tr w:rsidR="007C5709" w:rsidRPr="00AD7F1D" w14:paraId="1FAC1D5E"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2E9D0199" w14:textId="28EF62CF" w:rsidR="007C5709" w:rsidRDefault="007C5709" w:rsidP="007C5709">
            <w:pPr>
              <w:jc w:val="center"/>
            </w:pPr>
            <w:r>
              <w:t>53</w:t>
            </w:r>
          </w:p>
        </w:tc>
        <w:tc>
          <w:tcPr>
            <w:tcW w:w="3969" w:type="dxa"/>
            <w:tcBorders>
              <w:top w:val="single" w:sz="8" w:space="0" w:color="4BACC6"/>
              <w:bottom w:val="single" w:sz="8" w:space="0" w:color="4BACC6"/>
            </w:tcBorders>
            <w:shd w:val="clear" w:color="auto" w:fill="auto"/>
            <w:vAlign w:val="bottom"/>
          </w:tcPr>
          <w:p w14:paraId="585303D3" w14:textId="2C516BA0" w:rsidR="007C5709" w:rsidRPr="00AD7F1D" w:rsidRDefault="009468A4" w:rsidP="007C5709">
            <w:r w:rsidRPr="009468A4">
              <w:rPr>
                <w:rFonts w:cs="Calibri"/>
                <w:szCs w:val="22"/>
              </w:rPr>
              <w:t>Food Analysis</w:t>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r w:rsidRPr="009468A4">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03C6AD2B" w14:textId="6AAEFE5C" w:rsidR="007C5709" w:rsidRPr="00AD7F1D" w:rsidRDefault="00CC0AC9" w:rsidP="007C5709">
            <w:r w:rsidRPr="00CC0AC9">
              <w:t>Šobajić S. Slađana, Stanković M. Ivan, Đorđević  R. Brižita,  Vidović B. Bojana,  Đuričić D. Ivana,  Miletić Ivanka</w:t>
            </w:r>
          </w:p>
        </w:tc>
        <w:tc>
          <w:tcPr>
            <w:tcW w:w="1099" w:type="dxa"/>
            <w:tcBorders>
              <w:top w:val="single" w:sz="8" w:space="0" w:color="4BACC6"/>
              <w:bottom w:val="single" w:sz="8" w:space="0" w:color="4BACC6"/>
            </w:tcBorders>
            <w:shd w:val="clear" w:color="auto" w:fill="auto"/>
            <w:vAlign w:val="bottom"/>
          </w:tcPr>
          <w:p w14:paraId="77EDF33B" w14:textId="679B342A" w:rsidR="007C5709" w:rsidRPr="00AD7F1D" w:rsidRDefault="009065BD" w:rsidP="007C5709">
            <w:pPr>
              <w:jc w:val="center"/>
            </w:pPr>
            <w:r>
              <w:rPr>
                <w:lang w:val="sr-Latn-RS"/>
              </w:rPr>
              <w:t>4.</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7E990981" w14:textId="5E34D687"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500E896E"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58BB2CA2" w14:textId="30F2F385" w:rsidR="007C5709" w:rsidRPr="00AD7F1D" w:rsidRDefault="009065BD" w:rsidP="007C5709">
            <w:r>
              <w:rPr>
                <w:lang w:val="sr-Latn-RS"/>
              </w:rPr>
              <w:t>E</w:t>
            </w:r>
          </w:p>
        </w:tc>
      </w:tr>
      <w:tr w:rsidR="007C5709" w:rsidRPr="00AD7F1D" w14:paraId="27888A93"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3F160D3C" w14:textId="3C38E68B" w:rsidR="007C5709" w:rsidRDefault="007C5709" w:rsidP="007C5709">
            <w:pPr>
              <w:jc w:val="center"/>
            </w:pPr>
            <w:r>
              <w:t>54</w:t>
            </w:r>
          </w:p>
        </w:tc>
        <w:tc>
          <w:tcPr>
            <w:tcW w:w="3969" w:type="dxa"/>
            <w:tcBorders>
              <w:top w:val="single" w:sz="8" w:space="0" w:color="4BACC6"/>
              <w:bottom w:val="single" w:sz="8" w:space="0" w:color="4BACC6"/>
            </w:tcBorders>
            <w:shd w:val="clear" w:color="auto" w:fill="auto"/>
            <w:vAlign w:val="bottom"/>
          </w:tcPr>
          <w:p w14:paraId="4C068A0B" w14:textId="7B9E6392" w:rsidR="007C5709" w:rsidRPr="00AD7F1D" w:rsidRDefault="009468A4" w:rsidP="009468A4">
            <w:r w:rsidRPr="009468A4">
              <w:rPr>
                <w:rFonts w:cs="Calibri"/>
                <w:szCs w:val="22"/>
              </w:rPr>
              <w:t xml:space="preserve">Immunoregulation and </w:t>
            </w:r>
            <w:r w:rsidRPr="009468A4">
              <w:rPr>
                <w:rFonts w:cs="Calibri"/>
                <w:szCs w:val="22"/>
              </w:rPr>
              <w:lastRenderedPageBreak/>
              <w:t>immunomodulation</w:t>
            </w:r>
            <w:r w:rsidRPr="009468A4">
              <w:rPr>
                <w:rFonts w:cs="Calibri"/>
                <w:szCs w:val="22"/>
              </w:rPr>
              <w:tab/>
            </w:r>
            <w:r w:rsidRPr="009468A4">
              <w:rPr>
                <w:rFonts w:cs="Calibri"/>
                <w:szCs w:val="22"/>
              </w:rPr>
              <w:tab/>
            </w:r>
            <w:r w:rsidRPr="009468A4">
              <w:rPr>
                <w:rFonts w:cs="Calibri"/>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31EA9A45" w14:textId="087EBB7B" w:rsidR="007C5709" w:rsidRPr="00AD7F1D" w:rsidRDefault="00CC0AC9" w:rsidP="007C5709">
            <w:r w:rsidRPr="00CC0AC9">
              <w:lastRenderedPageBreak/>
              <w:t xml:space="preserve">Leposavić M. Gordana, Arsenović Ranin M. Nevena, Stojić-Vukanić </w:t>
            </w:r>
            <w:r w:rsidRPr="00CC0AC9">
              <w:lastRenderedPageBreak/>
              <w:t>M. Zorica</w:t>
            </w:r>
          </w:p>
        </w:tc>
        <w:tc>
          <w:tcPr>
            <w:tcW w:w="1099" w:type="dxa"/>
            <w:tcBorders>
              <w:top w:val="single" w:sz="8" w:space="0" w:color="4BACC6"/>
              <w:bottom w:val="single" w:sz="8" w:space="0" w:color="4BACC6"/>
            </w:tcBorders>
            <w:shd w:val="clear" w:color="auto" w:fill="auto"/>
            <w:vAlign w:val="bottom"/>
          </w:tcPr>
          <w:p w14:paraId="102D0D7B" w14:textId="482D256B" w:rsidR="007C5709" w:rsidRPr="00AD7F1D" w:rsidRDefault="009065BD" w:rsidP="007C5709">
            <w:pPr>
              <w:jc w:val="center"/>
            </w:pPr>
            <w:r>
              <w:rPr>
                <w:lang w:val="sr-Latn-RS"/>
              </w:rPr>
              <w:lastRenderedPageBreak/>
              <w:t>4.</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2B6AD4F1" w14:textId="2C16D3EF"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3C77F04D"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604A9023" w14:textId="6A21623D" w:rsidR="007C5709" w:rsidRPr="00AD7F1D" w:rsidRDefault="009065BD" w:rsidP="007C5709">
            <w:r>
              <w:rPr>
                <w:lang w:val="sr-Latn-RS"/>
              </w:rPr>
              <w:t>E</w:t>
            </w:r>
          </w:p>
        </w:tc>
      </w:tr>
      <w:tr w:rsidR="007C5709" w:rsidRPr="00AD7F1D" w14:paraId="3D7C667B"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2900D7AA" w14:textId="687443A3" w:rsidR="007C5709" w:rsidRDefault="007C5709" w:rsidP="007C5709">
            <w:pPr>
              <w:jc w:val="center"/>
            </w:pPr>
            <w:r>
              <w:lastRenderedPageBreak/>
              <w:t>55</w:t>
            </w:r>
          </w:p>
        </w:tc>
        <w:tc>
          <w:tcPr>
            <w:tcW w:w="3969" w:type="dxa"/>
            <w:tcBorders>
              <w:top w:val="single" w:sz="8" w:space="0" w:color="4BACC6"/>
              <w:bottom w:val="single" w:sz="8" w:space="0" w:color="4BACC6"/>
            </w:tcBorders>
            <w:shd w:val="clear" w:color="auto" w:fill="auto"/>
            <w:vAlign w:val="bottom"/>
          </w:tcPr>
          <w:p w14:paraId="205E502E" w14:textId="0B06C61B" w:rsidR="007C5709" w:rsidRPr="00C25B66" w:rsidRDefault="00C25B66" w:rsidP="00701117">
            <w:pPr>
              <w:rPr>
                <w:lang w:val="sr-Latn-RS"/>
              </w:rPr>
            </w:pPr>
            <w:r>
              <w:rPr>
                <w:rFonts w:cs="Calibri"/>
                <w:szCs w:val="22"/>
                <w:lang w:val="sr-Latn-RS"/>
              </w:rPr>
              <w:t>Molecular and cellular physiology</w:t>
            </w:r>
          </w:p>
        </w:tc>
        <w:tc>
          <w:tcPr>
            <w:tcW w:w="6379" w:type="dxa"/>
            <w:tcBorders>
              <w:top w:val="single" w:sz="8" w:space="0" w:color="4BACC6"/>
              <w:left w:val="single" w:sz="8" w:space="0" w:color="4BACC6"/>
              <w:bottom w:val="single" w:sz="8" w:space="0" w:color="4BACC6"/>
              <w:right w:val="single" w:sz="8" w:space="0" w:color="4BACC6"/>
            </w:tcBorders>
            <w:shd w:val="clear" w:color="auto" w:fill="auto"/>
            <w:vAlign w:val="bottom"/>
          </w:tcPr>
          <w:p w14:paraId="5D36A9C2" w14:textId="5EDEA069" w:rsidR="007C5709" w:rsidRPr="00AD7F1D" w:rsidRDefault="00CC0AC9" w:rsidP="007C5709">
            <w:r w:rsidRPr="00CC0AC9">
              <w:t>Pešić P. Vesna, Jukić M. Marin</w:t>
            </w:r>
          </w:p>
        </w:tc>
        <w:tc>
          <w:tcPr>
            <w:tcW w:w="1099" w:type="dxa"/>
            <w:tcBorders>
              <w:top w:val="single" w:sz="8" w:space="0" w:color="4BACC6"/>
              <w:bottom w:val="single" w:sz="8" w:space="0" w:color="4BACC6"/>
            </w:tcBorders>
            <w:shd w:val="clear" w:color="auto" w:fill="auto"/>
            <w:vAlign w:val="bottom"/>
          </w:tcPr>
          <w:p w14:paraId="151B6865" w14:textId="070164DF" w:rsidR="007C5709" w:rsidRPr="00AD7F1D" w:rsidRDefault="009065BD" w:rsidP="007C5709">
            <w:pPr>
              <w:jc w:val="center"/>
            </w:pPr>
            <w:r>
              <w:rPr>
                <w:lang w:val="sr-Latn-RS"/>
              </w:rPr>
              <w:t>4.</w:t>
            </w:r>
          </w:p>
        </w:tc>
        <w:tc>
          <w:tcPr>
            <w:tcW w:w="7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5780BA44" w14:textId="02CD37F8"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vAlign w:val="bottom"/>
          </w:tcPr>
          <w:p w14:paraId="007698CD"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vAlign w:val="bottom"/>
          </w:tcPr>
          <w:p w14:paraId="60D098A2" w14:textId="1DC2B5AC" w:rsidR="007C5709" w:rsidRPr="00AD7F1D" w:rsidRDefault="009065BD" w:rsidP="007C5709">
            <w:r>
              <w:rPr>
                <w:lang w:val="sr-Latn-RS"/>
              </w:rPr>
              <w:t>E</w:t>
            </w:r>
          </w:p>
        </w:tc>
      </w:tr>
      <w:tr w:rsidR="007C5709" w:rsidRPr="00AD7F1D" w14:paraId="2171FB0A" w14:textId="77777777" w:rsidTr="00EA5710">
        <w:trPr>
          <w:trHeight w:val="227"/>
        </w:trPr>
        <w:tc>
          <w:tcPr>
            <w:tcW w:w="675" w:type="dxa"/>
            <w:tcBorders>
              <w:top w:val="single" w:sz="8" w:space="0" w:color="4BACC6"/>
              <w:left w:val="single" w:sz="8" w:space="0" w:color="4BACC6"/>
              <w:bottom w:val="single" w:sz="8" w:space="0" w:color="4BACC6"/>
              <w:right w:val="single" w:sz="8" w:space="0" w:color="4BACC6"/>
            </w:tcBorders>
            <w:shd w:val="clear" w:color="auto" w:fill="auto"/>
          </w:tcPr>
          <w:p w14:paraId="1B5A09A6" w14:textId="2CB86D33" w:rsidR="007C5709" w:rsidRDefault="007C5709" w:rsidP="007C5709">
            <w:pPr>
              <w:jc w:val="center"/>
            </w:pPr>
            <w:r>
              <w:t>56</w:t>
            </w:r>
          </w:p>
        </w:tc>
        <w:tc>
          <w:tcPr>
            <w:tcW w:w="3969" w:type="dxa"/>
            <w:tcBorders>
              <w:top w:val="single" w:sz="8" w:space="0" w:color="4BACC6"/>
              <w:bottom w:val="single" w:sz="8" w:space="0" w:color="4BACC6"/>
            </w:tcBorders>
            <w:shd w:val="clear" w:color="auto" w:fill="auto"/>
            <w:vAlign w:val="center"/>
          </w:tcPr>
          <w:p w14:paraId="6830DC4D" w14:textId="2F56CD13" w:rsidR="007C5709" w:rsidRPr="00AD7F1D" w:rsidRDefault="009468A4" w:rsidP="009468A4">
            <w:r w:rsidRPr="009468A4">
              <w:rPr>
                <w:rFonts w:cs="Calibri"/>
                <w:color w:val="000000"/>
                <w:szCs w:val="22"/>
              </w:rPr>
              <w:t>Genomic instability research in in vivo and in vitro systems</w:t>
            </w:r>
            <w:r w:rsidRPr="009468A4">
              <w:rPr>
                <w:rFonts w:cs="Calibri"/>
                <w:color w:val="000000"/>
                <w:szCs w:val="22"/>
              </w:rPr>
              <w:tab/>
            </w:r>
            <w:r w:rsidRPr="009468A4">
              <w:rPr>
                <w:rFonts w:cs="Calibri"/>
                <w:color w:val="000000"/>
                <w:szCs w:val="22"/>
              </w:rPr>
              <w:tab/>
            </w:r>
            <w:r w:rsidRPr="009468A4">
              <w:rPr>
                <w:rFonts w:cs="Calibri"/>
                <w:color w:val="000000"/>
                <w:szCs w:val="22"/>
              </w:rPr>
              <w:tab/>
            </w:r>
          </w:p>
        </w:tc>
        <w:tc>
          <w:tcPr>
            <w:tcW w:w="6379" w:type="dxa"/>
            <w:tcBorders>
              <w:top w:val="single" w:sz="8" w:space="0" w:color="4BACC6"/>
              <w:left w:val="single" w:sz="8" w:space="0" w:color="4BACC6"/>
              <w:bottom w:val="single" w:sz="8" w:space="0" w:color="4BACC6"/>
              <w:right w:val="single" w:sz="8" w:space="0" w:color="4BACC6"/>
            </w:tcBorders>
            <w:shd w:val="clear" w:color="auto" w:fill="auto"/>
          </w:tcPr>
          <w:p w14:paraId="35805C40" w14:textId="0A79FC12" w:rsidR="007C5709" w:rsidRPr="00AD7F1D" w:rsidRDefault="00C25B66" w:rsidP="00701117">
            <w:r w:rsidRPr="00C25B66">
              <w:t>Potparević M. Biljana,  Živković P. Lada</w:t>
            </w:r>
          </w:p>
        </w:tc>
        <w:tc>
          <w:tcPr>
            <w:tcW w:w="1099" w:type="dxa"/>
            <w:tcBorders>
              <w:top w:val="single" w:sz="8" w:space="0" w:color="4BACC6"/>
              <w:bottom w:val="single" w:sz="8" w:space="0" w:color="4BACC6"/>
            </w:tcBorders>
            <w:shd w:val="clear" w:color="auto" w:fill="auto"/>
          </w:tcPr>
          <w:p w14:paraId="185FDAC5" w14:textId="5B87812C" w:rsidR="007C5709" w:rsidRPr="00AD7F1D" w:rsidRDefault="009065BD" w:rsidP="007C5709">
            <w:pPr>
              <w:jc w:val="center"/>
            </w:pPr>
            <w:r>
              <w:rPr>
                <w:lang w:val="sr-Latn-RS"/>
              </w:rPr>
              <w:t>4.</w:t>
            </w:r>
          </w:p>
        </w:tc>
        <w:tc>
          <w:tcPr>
            <w:tcW w:w="720" w:type="dxa"/>
            <w:tcBorders>
              <w:top w:val="single" w:sz="8" w:space="0" w:color="4BACC6"/>
              <w:left w:val="single" w:sz="8" w:space="0" w:color="4BACC6"/>
              <w:bottom w:val="single" w:sz="8" w:space="0" w:color="4BACC6"/>
              <w:right w:val="single" w:sz="8" w:space="0" w:color="4BACC6"/>
            </w:tcBorders>
            <w:shd w:val="clear" w:color="auto" w:fill="auto"/>
          </w:tcPr>
          <w:p w14:paraId="3058710A" w14:textId="15E8C4CB" w:rsidR="007C5709" w:rsidRPr="00AD7F1D" w:rsidRDefault="009065BD" w:rsidP="007C5709">
            <w:pPr>
              <w:jc w:val="center"/>
            </w:pPr>
            <w:r>
              <w:rPr>
                <w:lang w:val="sr-Latn-RS"/>
              </w:rPr>
              <w:t>7.5</w:t>
            </w:r>
          </w:p>
        </w:tc>
        <w:tc>
          <w:tcPr>
            <w:tcW w:w="1300" w:type="dxa"/>
            <w:tcBorders>
              <w:top w:val="single" w:sz="8" w:space="0" w:color="4BACC6"/>
              <w:bottom w:val="single" w:sz="8" w:space="0" w:color="4BACC6"/>
            </w:tcBorders>
            <w:shd w:val="clear" w:color="auto" w:fill="auto"/>
          </w:tcPr>
          <w:p w14:paraId="4BF54C52" w14:textId="77777777" w:rsidR="007C5709" w:rsidRPr="00AD7F1D" w:rsidRDefault="007C5709" w:rsidP="007C5709"/>
        </w:tc>
        <w:tc>
          <w:tcPr>
            <w:tcW w:w="1220" w:type="dxa"/>
            <w:tcBorders>
              <w:top w:val="single" w:sz="8" w:space="0" w:color="4BACC6"/>
              <w:left w:val="single" w:sz="8" w:space="0" w:color="4BACC6"/>
              <w:bottom w:val="single" w:sz="8" w:space="0" w:color="4BACC6"/>
              <w:right w:val="single" w:sz="8" w:space="0" w:color="4BACC6"/>
            </w:tcBorders>
            <w:shd w:val="clear" w:color="auto" w:fill="auto"/>
          </w:tcPr>
          <w:p w14:paraId="1C7DCEC4" w14:textId="51C05675" w:rsidR="007C5709" w:rsidRPr="00AD7F1D" w:rsidRDefault="009065BD" w:rsidP="007C5709">
            <w:r>
              <w:rPr>
                <w:lang w:val="sr-Latn-RS"/>
              </w:rPr>
              <w:t>E</w:t>
            </w:r>
          </w:p>
        </w:tc>
      </w:tr>
    </w:tbl>
    <w:p w14:paraId="049F31CB" w14:textId="77777777" w:rsidR="00B84B0C" w:rsidRDefault="00B84B0C" w:rsidP="00517760">
      <w:pPr>
        <w:tabs>
          <w:tab w:val="left" w:pos="567"/>
        </w:tabs>
        <w:spacing w:after="60"/>
        <w:jc w:val="both"/>
        <w:rPr>
          <w:b/>
          <w:u w:val="single"/>
          <w:lang w:val="sr-Cyrl-CS"/>
        </w:rPr>
      </w:pPr>
    </w:p>
    <w:p w14:paraId="53128261" w14:textId="77777777" w:rsidR="007F4A13" w:rsidRPr="007F4A13" w:rsidRDefault="007F4A13" w:rsidP="00517760">
      <w:pPr>
        <w:tabs>
          <w:tab w:val="left" w:pos="567"/>
        </w:tabs>
        <w:spacing w:after="60"/>
        <w:jc w:val="both"/>
        <w:rPr>
          <w:b/>
          <w:u w:val="single"/>
          <w:lang w:val="sr-Cyrl-CS"/>
        </w:rPr>
      </w:pPr>
    </w:p>
    <w:sectPr w:rsidR="007F4A13" w:rsidRPr="007F4A13" w:rsidSect="00AD7F1D">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0036D" w14:textId="77777777" w:rsidR="00403378" w:rsidRDefault="00403378" w:rsidP="00767321">
      <w:r>
        <w:separator/>
      </w:r>
    </w:p>
  </w:endnote>
  <w:endnote w:type="continuationSeparator" w:id="0">
    <w:p w14:paraId="583BABFF" w14:textId="77777777" w:rsidR="00403378" w:rsidRDefault="00403378" w:rsidP="0076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1C33D" w14:textId="77777777" w:rsidR="00403378" w:rsidRDefault="00403378" w:rsidP="00767321">
      <w:r>
        <w:separator/>
      </w:r>
    </w:p>
  </w:footnote>
  <w:footnote w:type="continuationSeparator" w:id="0">
    <w:p w14:paraId="00BC1F05" w14:textId="77777777" w:rsidR="00403378" w:rsidRDefault="00403378" w:rsidP="007673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236F4"/>
    <w:multiLevelType w:val="hybridMultilevel"/>
    <w:tmpl w:val="9A4CDBE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760"/>
    <w:rsid w:val="00001A34"/>
    <w:rsid w:val="00001D03"/>
    <w:rsid w:val="00010991"/>
    <w:rsid w:val="00026041"/>
    <w:rsid w:val="000342FA"/>
    <w:rsid w:val="00036D26"/>
    <w:rsid w:val="00044C42"/>
    <w:rsid w:val="0004572A"/>
    <w:rsid w:val="00054D87"/>
    <w:rsid w:val="0005748F"/>
    <w:rsid w:val="00066F59"/>
    <w:rsid w:val="00074CAA"/>
    <w:rsid w:val="00086154"/>
    <w:rsid w:val="000A3BA9"/>
    <w:rsid w:val="001001E3"/>
    <w:rsid w:val="00103377"/>
    <w:rsid w:val="00107D6F"/>
    <w:rsid w:val="00115230"/>
    <w:rsid w:val="00155578"/>
    <w:rsid w:val="001704E9"/>
    <w:rsid w:val="00196FEC"/>
    <w:rsid w:val="001A6EBC"/>
    <w:rsid w:val="001D39CA"/>
    <w:rsid w:val="001E4783"/>
    <w:rsid w:val="001E6845"/>
    <w:rsid w:val="001E7ED3"/>
    <w:rsid w:val="001F0592"/>
    <w:rsid w:val="001F3B34"/>
    <w:rsid w:val="001F47F9"/>
    <w:rsid w:val="001F7371"/>
    <w:rsid w:val="00205AED"/>
    <w:rsid w:val="00230597"/>
    <w:rsid w:val="002541F7"/>
    <w:rsid w:val="002548E3"/>
    <w:rsid w:val="0026250B"/>
    <w:rsid w:val="0028376E"/>
    <w:rsid w:val="00286F0E"/>
    <w:rsid w:val="002A3331"/>
    <w:rsid w:val="002A5C11"/>
    <w:rsid w:val="002B3258"/>
    <w:rsid w:val="002C5020"/>
    <w:rsid w:val="002C517E"/>
    <w:rsid w:val="002C5932"/>
    <w:rsid w:val="002D5CBF"/>
    <w:rsid w:val="002E50D0"/>
    <w:rsid w:val="002F1F80"/>
    <w:rsid w:val="002F4039"/>
    <w:rsid w:val="0031235A"/>
    <w:rsid w:val="00313241"/>
    <w:rsid w:val="0032117A"/>
    <w:rsid w:val="00327A14"/>
    <w:rsid w:val="003313CC"/>
    <w:rsid w:val="00336839"/>
    <w:rsid w:val="00337413"/>
    <w:rsid w:val="003375E7"/>
    <w:rsid w:val="00341DB7"/>
    <w:rsid w:val="00351946"/>
    <w:rsid w:val="00363CD8"/>
    <w:rsid w:val="00371E1F"/>
    <w:rsid w:val="00390B6F"/>
    <w:rsid w:val="003A4260"/>
    <w:rsid w:val="003D1274"/>
    <w:rsid w:val="003D4E6B"/>
    <w:rsid w:val="003E262D"/>
    <w:rsid w:val="003F3326"/>
    <w:rsid w:val="003F422E"/>
    <w:rsid w:val="004002A0"/>
    <w:rsid w:val="00403378"/>
    <w:rsid w:val="00406CAE"/>
    <w:rsid w:val="00423413"/>
    <w:rsid w:val="00426970"/>
    <w:rsid w:val="00435FC0"/>
    <w:rsid w:val="00443D5B"/>
    <w:rsid w:val="00445B8D"/>
    <w:rsid w:val="00446D67"/>
    <w:rsid w:val="004529E1"/>
    <w:rsid w:val="004551C1"/>
    <w:rsid w:val="00461A6F"/>
    <w:rsid w:val="004674A9"/>
    <w:rsid w:val="004755BE"/>
    <w:rsid w:val="0047669D"/>
    <w:rsid w:val="00477B66"/>
    <w:rsid w:val="004B4148"/>
    <w:rsid w:val="004C2E01"/>
    <w:rsid w:val="004C3532"/>
    <w:rsid w:val="004C5F00"/>
    <w:rsid w:val="004E3985"/>
    <w:rsid w:val="00510115"/>
    <w:rsid w:val="00514686"/>
    <w:rsid w:val="00517760"/>
    <w:rsid w:val="005236FC"/>
    <w:rsid w:val="00526919"/>
    <w:rsid w:val="005300CB"/>
    <w:rsid w:val="005420B5"/>
    <w:rsid w:val="005458D1"/>
    <w:rsid w:val="005521E8"/>
    <w:rsid w:val="00565E7A"/>
    <w:rsid w:val="005711C6"/>
    <w:rsid w:val="00584536"/>
    <w:rsid w:val="00584F6B"/>
    <w:rsid w:val="005A116F"/>
    <w:rsid w:val="005B3A75"/>
    <w:rsid w:val="005B7EE1"/>
    <w:rsid w:val="005D5455"/>
    <w:rsid w:val="005F0792"/>
    <w:rsid w:val="005F28F6"/>
    <w:rsid w:val="005F348F"/>
    <w:rsid w:val="00600B5C"/>
    <w:rsid w:val="00602C60"/>
    <w:rsid w:val="00603D75"/>
    <w:rsid w:val="00620DB0"/>
    <w:rsid w:val="0062486B"/>
    <w:rsid w:val="006310AA"/>
    <w:rsid w:val="0063594D"/>
    <w:rsid w:val="006469E0"/>
    <w:rsid w:val="00661534"/>
    <w:rsid w:val="006708AB"/>
    <w:rsid w:val="006773D2"/>
    <w:rsid w:val="006825F1"/>
    <w:rsid w:val="006A0429"/>
    <w:rsid w:val="006A5929"/>
    <w:rsid w:val="006C0266"/>
    <w:rsid w:val="006C3FEE"/>
    <w:rsid w:val="006D6C5B"/>
    <w:rsid w:val="006F6C62"/>
    <w:rsid w:val="006F74FC"/>
    <w:rsid w:val="00701117"/>
    <w:rsid w:val="00715906"/>
    <w:rsid w:val="00715F29"/>
    <w:rsid w:val="00724F8F"/>
    <w:rsid w:val="00732C9F"/>
    <w:rsid w:val="0073450F"/>
    <w:rsid w:val="00736CD0"/>
    <w:rsid w:val="0074028A"/>
    <w:rsid w:val="0074066B"/>
    <w:rsid w:val="00752FA1"/>
    <w:rsid w:val="00760ED0"/>
    <w:rsid w:val="0076509D"/>
    <w:rsid w:val="00767321"/>
    <w:rsid w:val="00771C1B"/>
    <w:rsid w:val="00777C62"/>
    <w:rsid w:val="0078117C"/>
    <w:rsid w:val="007814F9"/>
    <w:rsid w:val="0078615F"/>
    <w:rsid w:val="00796F70"/>
    <w:rsid w:val="007B14C8"/>
    <w:rsid w:val="007B1EB2"/>
    <w:rsid w:val="007B34FD"/>
    <w:rsid w:val="007C18FB"/>
    <w:rsid w:val="007C5709"/>
    <w:rsid w:val="007E70DE"/>
    <w:rsid w:val="007F4A13"/>
    <w:rsid w:val="00805F8A"/>
    <w:rsid w:val="00812B6D"/>
    <w:rsid w:val="0081719A"/>
    <w:rsid w:val="00821B73"/>
    <w:rsid w:val="00850A3A"/>
    <w:rsid w:val="00880D31"/>
    <w:rsid w:val="008829A4"/>
    <w:rsid w:val="00891CA4"/>
    <w:rsid w:val="00894096"/>
    <w:rsid w:val="008B78AE"/>
    <w:rsid w:val="008C599E"/>
    <w:rsid w:val="008C7832"/>
    <w:rsid w:val="008D11BC"/>
    <w:rsid w:val="008E4DFC"/>
    <w:rsid w:val="008E58D1"/>
    <w:rsid w:val="008E5CFD"/>
    <w:rsid w:val="008E5FEE"/>
    <w:rsid w:val="008F0891"/>
    <w:rsid w:val="00902ED5"/>
    <w:rsid w:val="009065BD"/>
    <w:rsid w:val="00916763"/>
    <w:rsid w:val="00922188"/>
    <w:rsid w:val="00923736"/>
    <w:rsid w:val="009468A4"/>
    <w:rsid w:val="00953C6A"/>
    <w:rsid w:val="0096045F"/>
    <w:rsid w:val="00976B39"/>
    <w:rsid w:val="00980BB0"/>
    <w:rsid w:val="009934A4"/>
    <w:rsid w:val="009B67E3"/>
    <w:rsid w:val="009C3A56"/>
    <w:rsid w:val="009D7F13"/>
    <w:rsid w:val="009E45A8"/>
    <w:rsid w:val="009E609F"/>
    <w:rsid w:val="00A03657"/>
    <w:rsid w:val="00A07A54"/>
    <w:rsid w:val="00A15614"/>
    <w:rsid w:val="00A21C6E"/>
    <w:rsid w:val="00A277F9"/>
    <w:rsid w:val="00A37473"/>
    <w:rsid w:val="00A40DB0"/>
    <w:rsid w:val="00A4443B"/>
    <w:rsid w:val="00A6130C"/>
    <w:rsid w:val="00A64580"/>
    <w:rsid w:val="00A76942"/>
    <w:rsid w:val="00AB34F5"/>
    <w:rsid w:val="00AB441F"/>
    <w:rsid w:val="00AB5893"/>
    <w:rsid w:val="00AB67F2"/>
    <w:rsid w:val="00AC0503"/>
    <w:rsid w:val="00AC11FC"/>
    <w:rsid w:val="00AC1725"/>
    <w:rsid w:val="00AC51B9"/>
    <w:rsid w:val="00AD532A"/>
    <w:rsid w:val="00AD7F1D"/>
    <w:rsid w:val="00AE6F19"/>
    <w:rsid w:val="00AF6A96"/>
    <w:rsid w:val="00B01C54"/>
    <w:rsid w:val="00B15905"/>
    <w:rsid w:val="00B20582"/>
    <w:rsid w:val="00B20E2D"/>
    <w:rsid w:val="00B30AFB"/>
    <w:rsid w:val="00B32DE6"/>
    <w:rsid w:val="00B36F33"/>
    <w:rsid w:val="00B5776C"/>
    <w:rsid w:val="00B654C2"/>
    <w:rsid w:val="00B67BA6"/>
    <w:rsid w:val="00B80CEB"/>
    <w:rsid w:val="00B84B0C"/>
    <w:rsid w:val="00B959E6"/>
    <w:rsid w:val="00BB0B05"/>
    <w:rsid w:val="00BC4DBB"/>
    <w:rsid w:val="00C022DF"/>
    <w:rsid w:val="00C17A35"/>
    <w:rsid w:val="00C23DC7"/>
    <w:rsid w:val="00C25B66"/>
    <w:rsid w:val="00C32BF4"/>
    <w:rsid w:val="00C50020"/>
    <w:rsid w:val="00C5508C"/>
    <w:rsid w:val="00C57390"/>
    <w:rsid w:val="00C74092"/>
    <w:rsid w:val="00C77854"/>
    <w:rsid w:val="00C80A3E"/>
    <w:rsid w:val="00C85C18"/>
    <w:rsid w:val="00CA23F2"/>
    <w:rsid w:val="00CA4216"/>
    <w:rsid w:val="00CA4C38"/>
    <w:rsid w:val="00CB11DC"/>
    <w:rsid w:val="00CB2C1C"/>
    <w:rsid w:val="00CB4F33"/>
    <w:rsid w:val="00CC0AC9"/>
    <w:rsid w:val="00CE0CCE"/>
    <w:rsid w:val="00D065EA"/>
    <w:rsid w:val="00D147BF"/>
    <w:rsid w:val="00D16387"/>
    <w:rsid w:val="00D31DA8"/>
    <w:rsid w:val="00D4202C"/>
    <w:rsid w:val="00D45AC6"/>
    <w:rsid w:val="00D543E3"/>
    <w:rsid w:val="00D56095"/>
    <w:rsid w:val="00D57E39"/>
    <w:rsid w:val="00D72DA2"/>
    <w:rsid w:val="00D86048"/>
    <w:rsid w:val="00D9017E"/>
    <w:rsid w:val="00D939F1"/>
    <w:rsid w:val="00DA48A7"/>
    <w:rsid w:val="00DA7488"/>
    <w:rsid w:val="00DE18C8"/>
    <w:rsid w:val="00DE40EB"/>
    <w:rsid w:val="00DE52E8"/>
    <w:rsid w:val="00E066CD"/>
    <w:rsid w:val="00E07D74"/>
    <w:rsid w:val="00E10740"/>
    <w:rsid w:val="00E343C4"/>
    <w:rsid w:val="00E454F0"/>
    <w:rsid w:val="00E45776"/>
    <w:rsid w:val="00E666E6"/>
    <w:rsid w:val="00E67F3E"/>
    <w:rsid w:val="00E741BA"/>
    <w:rsid w:val="00E75718"/>
    <w:rsid w:val="00E82A36"/>
    <w:rsid w:val="00E87EDD"/>
    <w:rsid w:val="00E906A4"/>
    <w:rsid w:val="00E9618B"/>
    <w:rsid w:val="00E97E6D"/>
    <w:rsid w:val="00EA0AB8"/>
    <w:rsid w:val="00EA1149"/>
    <w:rsid w:val="00EA5710"/>
    <w:rsid w:val="00EB2019"/>
    <w:rsid w:val="00EB567D"/>
    <w:rsid w:val="00EC39EF"/>
    <w:rsid w:val="00F0123E"/>
    <w:rsid w:val="00F17B51"/>
    <w:rsid w:val="00F37B77"/>
    <w:rsid w:val="00F4561A"/>
    <w:rsid w:val="00F6690A"/>
    <w:rsid w:val="00F9503D"/>
    <w:rsid w:val="00F9693C"/>
    <w:rsid w:val="00FA3869"/>
    <w:rsid w:val="00FA7005"/>
    <w:rsid w:val="00FB0F65"/>
    <w:rsid w:val="00FE1CBA"/>
    <w:rsid w:val="3BD225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0B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7F1D"/>
    <w:rPr>
      <w:rFonts w:ascii="Calibri" w:eastAsia="Calibri" w:hAnsi="Calibri"/>
      <w:sz w:val="22"/>
      <w:lang w:val="sr-Cyrl-RS" w:eastAsia="en-US"/>
    </w:rPr>
  </w:style>
  <w:style w:type="paragraph" w:styleId="Heading1">
    <w:name w:val="heading 1"/>
    <w:basedOn w:val="Normal"/>
    <w:next w:val="Normal"/>
    <w:link w:val="Heading1Char"/>
    <w:qFormat/>
    <w:rsid w:val="00AD7F1D"/>
    <w:pPr>
      <w:keepNext/>
      <w:spacing w:after="240"/>
      <w:outlineLvl w:val="0"/>
    </w:pPr>
    <w:rPr>
      <w:rFonts w:cs="Arial"/>
      <w:b/>
      <w:bCs/>
      <w:kern w:val="32"/>
      <w:sz w:val="28"/>
      <w:szCs w:val="32"/>
    </w:rPr>
  </w:style>
  <w:style w:type="paragraph" w:styleId="Heading2">
    <w:name w:val="heading 2"/>
    <w:basedOn w:val="Normal"/>
    <w:next w:val="Normal"/>
    <w:link w:val="Heading2Char"/>
    <w:qFormat/>
    <w:rsid w:val="00AD7F1D"/>
    <w:pPr>
      <w:keepNext/>
      <w:spacing w:before="240" w:after="240"/>
      <w:outlineLvl w:val="1"/>
    </w:pPr>
    <w:rPr>
      <w:rFonts w:cs="Arial"/>
      <w:b/>
      <w:bCs/>
      <w:iCs/>
      <w:szCs w:val="28"/>
    </w:rPr>
  </w:style>
  <w:style w:type="paragraph" w:styleId="Heading3">
    <w:name w:val="heading 3"/>
    <w:basedOn w:val="Normal"/>
    <w:next w:val="Normal"/>
    <w:link w:val="Heading3Char"/>
    <w:qFormat/>
    <w:rsid w:val="00AD7F1D"/>
    <w:pPr>
      <w:keepNext/>
      <w:outlineLvl w:val="2"/>
    </w:pPr>
    <w:rPr>
      <w:rFonts w:cs="Arial"/>
      <w:bCs/>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2F4039"/>
  </w:style>
  <w:style w:type="paragraph" w:customStyle="1" w:styleId="western">
    <w:name w:val="western"/>
    <w:basedOn w:val="Normal"/>
    <w:rsid w:val="00812B6D"/>
    <w:pPr>
      <w:spacing w:before="100" w:beforeAutospacing="1" w:after="100" w:afterAutospacing="1"/>
    </w:pPr>
    <w:rPr>
      <w:sz w:val="24"/>
      <w:szCs w:val="24"/>
      <w:lang w:val="sr-Latn-RS" w:eastAsia="sr-Latn-RS"/>
    </w:rPr>
  </w:style>
  <w:style w:type="character" w:styleId="CommentReference">
    <w:name w:val="annotation reference"/>
    <w:semiHidden/>
    <w:rsid w:val="004755BE"/>
    <w:rPr>
      <w:sz w:val="16"/>
      <w:szCs w:val="16"/>
    </w:rPr>
  </w:style>
  <w:style w:type="paragraph" w:styleId="BalloonText">
    <w:name w:val="Balloon Text"/>
    <w:basedOn w:val="Normal"/>
    <w:semiHidden/>
    <w:rsid w:val="004755BE"/>
    <w:rPr>
      <w:rFonts w:ascii="Tahoma" w:hAnsi="Tahoma" w:cs="Tahoma"/>
      <w:sz w:val="16"/>
      <w:szCs w:val="16"/>
    </w:rPr>
  </w:style>
  <w:style w:type="paragraph" w:styleId="Footer">
    <w:name w:val="footer"/>
    <w:basedOn w:val="Normal"/>
    <w:rsid w:val="008E5CFD"/>
    <w:pPr>
      <w:tabs>
        <w:tab w:val="center" w:pos="4535"/>
        <w:tab w:val="right" w:pos="9071"/>
      </w:tabs>
    </w:pPr>
  </w:style>
  <w:style w:type="character" w:styleId="PageNumber">
    <w:name w:val="page number"/>
    <w:basedOn w:val="DefaultParagraphFont"/>
    <w:rsid w:val="008E5CFD"/>
  </w:style>
  <w:style w:type="character" w:customStyle="1" w:styleId="Heading1Char">
    <w:name w:val="Heading 1 Char"/>
    <w:link w:val="Heading1"/>
    <w:rsid w:val="00AD7F1D"/>
    <w:rPr>
      <w:rFonts w:ascii="Calibri" w:eastAsia="Calibri" w:hAnsi="Calibri" w:cs="Arial"/>
      <w:b/>
      <w:bCs/>
      <w:kern w:val="32"/>
      <w:sz w:val="28"/>
      <w:szCs w:val="32"/>
      <w:lang w:val="sr-Cyrl-RS" w:eastAsia="en-US"/>
    </w:rPr>
  </w:style>
  <w:style w:type="character" w:customStyle="1" w:styleId="Heading2Char">
    <w:name w:val="Heading 2 Char"/>
    <w:link w:val="Heading2"/>
    <w:rsid w:val="00AD7F1D"/>
    <w:rPr>
      <w:rFonts w:ascii="Calibri" w:eastAsia="Calibri" w:hAnsi="Calibri" w:cs="Arial"/>
      <w:b/>
      <w:bCs/>
      <w:iCs/>
      <w:sz w:val="22"/>
      <w:szCs w:val="28"/>
      <w:lang w:val="sr-Cyrl-RS" w:eastAsia="en-US"/>
    </w:rPr>
  </w:style>
  <w:style w:type="character" w:customStyle="1" w:styleId="Heading3Char">
    <w:name w:val="Heading 3 Char"/>
    <w:link w:val="Heading3"/>
    <w:rsid w:val="00AD7F1D"/>
    <w:rPr>
      <w:rFonts w:ascii="Calibri" w:eastAsia="Calibri" w:hAnsi="Calibri" w:cs="Arial"/>
      <w:bCs/>
      <w:szCs w:val="26"/>
      <w:lang w:val="sr-Cyrl-RS" w:eastAsia="en-US"/>
    </w:rPr>
  </w:style>
  <w:style w:type="table" w:styleId="LightList-Accent5">
    <w:name w:val="Light List Accent 5"/>
    <w:basedOn w:val="TableNormal"/>
    <w:uiPriority w:val="61"/>
    <w:rsid w:val="00AD7F1D"/>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Paragraph">
    <w:name w:val="List Paragraph"/>
    <w:basedOn w:val="Normal"/>
    <w:uiPriority w:val="34"/>
    <w:qFormat/>
    <w:rsid w:val="007159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7F1D"/>
    <w:rPr>
      <w:rFonts w:ascii="Calibri" w:eastAsia="Calibri" w:hAnsi="Calibri"/>
      <w:sz w:val="22"/>
      <w:lang w:val="sr-Cyrl-RS" w:eastAsia="en-US"/>
    </w:rPr>
  </w:style>
  <w:style w:type="paragraph" w:styleId="Heading1">
    <w:name w:val="heading 1"/>
    <w:basedOn w:val="Normal"/>
    <w:next w:val="Normal"/>
    <w:link w:val="Heading1Char"/>
    <w:qFormat/>
    <w:rsid w:val="00AD7F1D"/>
    <w:pPr>
      <w:keepNext/>
      <w:spacing w:after="240"/>
      <w:outlineLvl w:val="0"/>
    </w:pPr>
    <w:rPr>
      <w:rFonts w:cs="Arial"/>
      <w:b/>
      <w:bCs/>
      <w:kern w:val="32"/>
      <w:sz w:val="28"/>
      <w:szCs w:val="32"/>
    </w:rPr>
  </w:style>
  <w:style w:type="paragraph" w:styleId="Heading2">
    <w:name w:val="heading 2"/>
    <w:basedOn w:val="Normal"/>
    <w:next w:val="Normal"/>
    <w:link w:val="Heading2Char"/>
    <w:qFormat/>
    <w:rsid w:val="00AD7F1D"/>
    <w:pPr>
      <w:keepNext/>
      <w:spacing w:before="240" w:after="240"/>
      <w:outlineLvl w:val="1"/>
    </w:pPr>
    <w:rPr>
      <w:rFonts w:cs="Arial"/>
      <w:b/>
      <w:bCs/>
      <w:iCs/>
      <w:szCs w:val="28"/>
    </w:rPr>
  </w:style>
  <w:style w:type="paragraph" w:styleId="Heading3">
    <w:name w:val="heading 3"/>
    <w:basedOn w:val="Normal"/>
    <w:next w:val="Normal"/>
    <w:link w:val="Heading3Char"/>
    <w:qFormat/>
    <w:rsid w:val="00AD7F1D"/>
    <w:pPr>
      <w:keepNext/>
      <w:outlineLvl w:val="2"/>
    </w:pPr>
    <w:rPr>
      <w:rFonts w:cs="Arial"/>
      <w:bCs/>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2F4039"/>
  </w:style>
  <w:style w:type="paragraph" w:customStyle="1" w:styleId="western">
    <w:name w:val="western"/>
    <w:basedOn w:val="Normal"/>
    <w:rsid w:val="00812B6D"/>
    <w:pPr>
      <w:spacing w:before="100" w:beforeAutospacing="1" w:after="100" w:afterAutospacing="1"/>
    </w:pPr>
    <w:rPr>
      <w:sz w:val="24"/>
      <w:szCs w:val="24"/>
      <w:lang w:val="sr-Latn-RS" w:eastAsia="sr-Latn-RS"/>
    </w:rPr>
  </w:style>
  <w:style w:type="character" w:styleId="CommentReference">
    <w:name w:val="annotation reference"/>
    <w:semiHidden/>
    <w:rsid w:val="004755BE"/>
    <w:rPr>
      <w:sz w:val="16"/>
      <w:szCs w:val="16"/>
    </w:rPr>
  </w:style>
  <w:style w:type="paragraph" w:styleId="BalloonText">
    <w:name w:val="Balloon Text"/>
    <w:basedOn w:val="Normal"/>
    <w:semiHidden/>
    <w:rsid w:val="004755BE"/>
    <w:rPr>
      <w:rFonts w:ascii="Tahoma" w:hAnsi="Tahoma" w:cs="Tahoma"/>
      <w:sz w:val="16"/>
      <w:szCs w:val="16"/>
    </w:rPr>
  </w:style>
  <w:style w:type="paragraph" w:styleId="Footer">
    <w:name w:val="footer"/>
    <w:basedOn w:val="Normal"/>
    <w:rsid w:val="008E5CFD"/>
    <w:pPr>
      <w:tabs>
        <w:tab w:val="center" w:pos="4535"/>
        <w:tab w:val="right" w:pos="9071"/>
      </w:tabs>
    </w:pPr>
  </w:style>
  <w:style w:type="character" w:styleId="PageNumber">
    <w:name w:val="page number"/>
    <w:basedOn w:val="DefaultParagraphFont"/>
    <w:rsid w:val="008E5CFD"/>
  </w:style>
  <w:style w:type="character" w:customStyle="1" w:styleId="Heading1Char">
    <w:name w:val="Heading 1 Char"/>
    <w:link w:val="Heading1"/>
    <w:rsid w:val="00AD7F1D"/>
    <w:rPr>
      <w:rFonts w:ascii="Calibri" w:eastAsia="Calibri" w:hAnsi="Calibri" w:cs="Arial"/>
      <w:b/>
      <w:bCs/>
      <w:kern w:val="32"/>
      <w:sz w:val="28"/>
      <w:szCs w:val="32"/>
      <w:lang w:val="sr-Cyrl-RS" w:eastAsia="en-US"/>
    </w:rPr>
  </w:style>
  <w:style w:type="character" w:customStyle="1" w:styleId="Heading2Char">
    <w:name w:val="Heading 2 Char"/>
    <w:link w:val="Heading2"/>
    <w:rsid w:val="00AD7F1D"/>
    <w:rPr>
      <w:rFonts w:ascii="Calibri" w:eastAsia="Calibri" w:hAnsi="Calibri" w:cs="Arial"/>
      <w:b/>
      <w:bCs/>
      <w:iCs/>
      <w:sz w:val="22"/>
      <w:szCs w:val="28"/>
      <w:lang w:val="sr-Cyrl-RS" w:eastAsia="en-US"/>
    </w:rPr>
  </w:style>
  <w:style w:type="character" w:customStyle="1" w:styleId="Heading3Char">
    <w:name w:val="Heading 3 Char"/>
    <w:link w:val="Heading3"/>
    <w:rsid w:val="00AD7F1D"/>
    <w:rPr>
      <w:rFonts w:ascii="Calibri" w:eastAsia="Calibri" w:hAnsi="Calibri" w:cs="Arial"/>
      <w:bCs/>
      <w:szCs w:val="26"/>
      <w:lang w:val="sr-Cyrl-RS" w:eastAsia="en-US"/>
    </w:rPr>
  </w:style>
  <w:style w:type="table" w:styleId="LightList-Accent5">
    <w:name w:val="Light List Accent 5"/>
    <w:basedOn w:val="TableNormal"/>
    <w:uiPriority w:val="61"/>
    <w:rsid w:val="00AD7F1D"/>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Paragraph">
    <w:name w:val="List Paragraph"/>
    <w:basedOn w:val="Normal"/>
    <w:uiPriority w:val="34"/>
    <w:qFormat/>
    <w:rsid w:val="007159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729631">
      <w:bodyDiv w:val="1"/>
      <w:marLeft w:val="0"/>
      <w:marRight w:val="0"/>
      <w:marTop w:val="0"/>
      <w:marBottom w:val="0"/>
      <w:divBdr>
        <w:top w:val="none" w:sz="0" w:space="0" w:color="auto"/>
        <w:left w:val="none" w:sz="0" w:space="0" w:color="auto"/>
        <w:bottom w:val="none" w:sz="0" w:space="0" w:color="auto"/>
        <w:right w:val="none" w:sz="0" w:space="0" w:color="auto"/>
      </w:divBdr>
    </w:div>
    <w:div w:id="549269664">
      <w:bodyDiv w:val="1"/>
      <w:marLeft w:val="0"/>
      <w:marRight w:val="0"/>
      <w:marTop w:val="0"/>
      <w:marBottom w:val="0"/>
      <w:divBdr>
        <w:top w:val="none" w:sz="0" w:space="0" w:color="auto"/>
        <w:left w:val="none" w:sz="0" w:space="0" w:color="auto"/>
        <w:bottom w:val="none" w:sz="0" w:space="0" w:color="auto"/>
        <w:right w:val="none" w:sz="0" w:space="0" w:color="auto"/>
      </w:divBdr>
    </w:div>
    <w:div w:id="748036363">
      <w:bodyDiv w:val="1"/>
      <w:marLeft w:val="0"/>
      <w:marRight w:val="0"/>
      <w:marTop w:val="0"/>
      <w:marBottom w:val="0"/>
      <w:divBdr>
        <w:top w:val="none" w:sz="0" w:space="0" w:color="auto"/>
        <w:left w:val="none" w:sz="0" w:space="0" w:color="auto"/>
        <w:bottom w:val="none" w:sz="0" w:space="0" w:color="auto"/>
        <w:right w:val="none" w:sz="0" w:space="0" w:color="auto"/>
      </w:divBdr>
    </w:div>
    <w:div w:id="95305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CCC2573AD2BF4688FBE1F02FC4A1DE" ma:contentTypeVersion="7" ma:contentTypeDescription="Create a new document." ma:contentTypeScope="" ma:versionID="7ebf90566b5230141847bcec42029e54">
  <xsd:schema xmlns:xsd="http://www.w3.org/2001/XMLSchema" xmlns:xs="http://www.w3.org/2001/XMLSchema" xmlns:p="http://schemas.microsoft.com/office/2006/metadata/properties" xmlns:ns2="95786953-9e83-49db-890a-478f628b8a12" xmlns:ns3="0c524643-dac4-4b1f-924c-e943e00535c3" targetNamespace="http://schemas.microsoft.com/office/2006/metadata/properties" ma:root="true" ma:fieldsID="0593e0f73fd3d529cb25ab5895485207" ns2:_="" ns3:_="">
    <xsd:import namespace="95786953-9e83-49db-890a-478f628b8a12"/>
    <xsd:import namespace="0c524643-dac4-4b1f-924c-e943e00535c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786953-9e83-49db-890a-478f628b8a1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524643-dac4-4b1f-924c-e943e00535c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E8D36-8484-4C8F-A6BC-04FF57F9ED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33375-4457-469A-9B07-8F960211C4D0}">
  <ds:schemaRefs>
    <ds:schemaRef ds:uri="http://schemas.microsoft.com/sharepoint/v3/contenttype/forms"/>
  </ds:schemaRefs>
</ds:datastoreItem>
</file>

<file path=customXml/itemProps3.xml><?xml version="1.0" encoding="utf-8"?>
<ds:datastoreItem xmlns:ds="http://schemas.openxmlformats.org/officeDocument/2006/customXml" ds:itemID="{E1A06E74-D401-4947-8D61-816B497EF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786953-9e83-49db-890a-478f628b8a12"/>
    <ds:schemaRef ds:uri="0c524643-dac4-4b1f-924c-e943e0053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Табела 5</vt:lpstr>
    </vt:vector>
  </TitlesOfParts>
  <Company>Farmaceutski fakultet</Company>
  <LinksUpToDate>false</LinksUpToDate>
  <CharactersWithSpaces>10726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5</dc:title>
  <dc:creator>Slavica Spasić</dc:creator>
  <cp:lastModifiedBy>Sandra Vezmar Kovačević</cp:lastModifiedBy>
  <cp:revision>2</cp:revision>
  <dcterms:created xsi:type="dcterms:W3CDTF">2019-06-13T12:00:00Z</dcterms:created>
  <dcterms:modified xsi:type="dcterms:W3CDTF">2019-06-13T12:00:00Z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0x01010082CCC2573AD2BF4688FBE1F02FC4A1DE</vt:lpwstr>
  </property>
</Properties>
</file>